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B0447" w14:textId="700F51C8" w:rsidR="005B5FCE" w:rsidRPr="005E3DE6" w:rsidRDefault="00CE056E" w:rsidP="00970BB0">
      <w:pPr>
        <w:pStyle w:val="Heading1"/>
        <w:jc w:val="center"/>
      </w:pPr>
      <w:r w:rsidRPr="00074158">
        <w:rPr>
          <w:rFonts w:asciiTheme="minorHAnsi" w:hAnsiTheme="minorHAnsi" w:cs="Arial"/>
          <w:sz w:val="40"/>
        </w:rPr>
        <w:t>Impact Analysis Report</w:t>
      </w:r>
      <w:r w:rsidR="00D92BEF">
        <w:rPr>
          <w:rFonts w:asciiTheme="minorHAnsi" w:hAnsiTheme="minorHAnsi" w:cs="Arial"/>
          <w:sz w:val="40"/>
          <w:lang w:val="en-IE"/>
        </w:rPr>
        <w:t xml:space="preserve"> / RFC Proposal</w:t>
      </w:r>
    </w:p>
    <w:p w14:paraId="7F033BB4" w14:textId="77777777" w:rsidR="00970BB0" w:rsidRDefault="00970BB0" w:rsidP="001A5428">
      <w:pPr>
        <w:rPr>
          <w:rFonts w:asciiTheme="minorHAnsi" w:hAnsiTheme="minorHAnsi" w:cstheme="minorHAnsi"/>
          <w:b/>
          <w:bCs/>
          <w:sz w:val="28"/>
          <w:szCs w:val="28"/>
          <w:lang w:val="en-US"/>
        </w:rPr>
      </w:pPr>
    </w:p>
    <w:p w14:paraId="1EBFF6BB" w14:textId="05189338" w:rsidR="005B5FCE" w:rsidRPr="001A5428" w:rsidRDefault="005B5FCE" w:rsidP="001A5428">
      <w:pPr>
        <w:rPr>
          <w:rFonts w:asciiTheme="minorHAnsi" w:hAnsiTheme="minorHAnsi" w:cstheme="minorHAnsi"/>
          <w:b/>
          <w:bCs/>
          <w:sz w:val="28"/>
          <w:szCs w:val="28"/>
          <w:lang w:val="en-US"/>
        </w:rPr>
      </w:pPr>
      <w:r w:rsidRPr="001A5428">
        <w:rPr>
          <w:rFonts w:asciiTheme="minorHAnsi" w:hAnsiTheme="minorHAnsi" w:cstheme="minorHAnsi"/>
          <w:b/>
          <w:bCs/>
          <w:sz w:val="28"/>
          <w:szCs w:val="28"/>
          <w:lang w:val="en-US"/>
        </w:rPr>
        <w:t>Section 1: Meta-data</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540"/>
      </w:tblGrid>
      <w:tr w:rsidR="004D2D22" w:rsidRPr="002337D9" w14:paraId="3AA2FDA9" w14:textId="77777777" w:rsidTr="005E3DE6">
        <w:tc>
          <w:tcPr>
            <w:tcW w:w="3085" w:type="dxa"/>
            <w:shd w:val="clear" w:color="auto" w:fill="D9D9D9"/>
          </w:tcPr>
          <w:p w14:paraId="79B030AF" w14:textId="77777777" w:rsidR="004D2D22" w:rsidRPr="002337D9" w:rsidRDefault="004D2D22" w:rsidP="004D2D22">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540" w:type="dxa"/>
            <w:tcBorders>
              <w:top w:val="single" w:sz="4" w:space="0" w:color="auto"/>
              <w:left w:val="single" w:sz="4" w:space="0" w:color="auto"/>
              <w:bottom w:val="single" w:sz="4" w:space="0" w:color="auto"/>
              <w:right w:val="single" w:sz="4" w:space="0" w:color="auto"/>
            </w:tcBorders>
          </w:tcPr>
          <w:p w14:paraId="7748B05E" w14:textId="443BD2D5" w:rsidR="004D2D22" w:rsidRPr="00E16BE2" w:rsidRDefault="002C1A26" w:rsidP="004D2D22">
            <w:pPr>
              <w:pStyle w:val="HTMLPreformatted"/>
              <w:spacing w:before="40" w:line="225" w:lineRule="atLeast"/>
              <w:rPr>
                <w:rFonts w:asciiTheme="minorHAnsi" w:hAnsiTheme="minorHAnsi" w:cstheme="minorHAnsi"/>
                <w:b/>
                <w:bCs/>
                <w:sz w:val="22"/>
                <w:szCs w:val="22"/>
                <w:lang w:val="en-US"/>
              </w:rPr>
            </w:pPr>
            <w:r w:rsidRPr="00E16BE2">
              <w:rPr>
                <w:rFonts w:asciiTheme="minorHAnsi" w:hAnsiTheme="minorHAnsi" w:cstheme="minorHAnsi"/>
                <w:b/>
                <w:bCs/>
                <w:sz w:val="22"/>
                <w:szCs w:val="22"/>
              </w:rPr>
              <w:t>RFC_AES_</w:t>
            </w:r>
            <w:r w:rsidR="00B17DAF" w:rsidRPr="00645760">
              <w:rPr>
                <w:rFonts w:asciiTheme="minorHAnsi" w:hAnsiTheme="minorHAnsi" w:cstheme="minorHAnsi"/>
                <w:b/>
                <w:bCs/>
                <w:sz w:val="22"/>
                <w:szCs w:val="22"/>
                <w:lang w:val="en-US"/>
              </w:rPr>
              <w:t>014</w:t>
            </w:r>
            <w:r w:rsidR="004A122A">
              <w:rPr>
                <w:rFonts w:asciiTheme="minorHAnsi" w:hAnsiTheme="minorHAnsi" w:cstheme="minorHAnsi"/>
                <w:b/>
                <w:bCs/>
                <w:sz w:val="22"/>
                <w:szCs w:val="22"/>
                <w:lang w:val="en-US"/>
              </w:rPr>
              <w:t>5</w:t>
            </w:r>
            <w:r w:rsidR="00AF0F83" w:rsidRPr="00E16BE2">
              <w:rPr>
                <w:rFonts w:asciiTheme="minorHAnsi" w:hAnsiTheme="minorHAnsi" w:cstheme="minorHAnsi"/>
                <w:b/>
                <w:bCs/>
                <w:sz w:val="22"/>
                <w:szCs w:val="22"/>
              </w:rPr>
              <w:t xml:space="preserve"> (J</w:t>
            </w:r>
            <w:r w:rsidR="00AF0F83" w:rsidRPr="00E16BE2">
              <w:rPr>
                <w:rFonts w:asciiTheme="minorHAnsi" w:hAnsiTheme="minorHAnsi" w:cstheme="minorHAnsi"/>
                <w:b/>
                <w:bCs/>
                <w:sz w:val="22"/>
                <w:szCs w:val="22"/>
                <w:lang w:val="en-US"/>
              </w:rPr>
              <w:t xml:space="preserve">IRA: </w:t>
            </w:r>
            <w:r w:rsidRPr="00E16BE2">
              <w:rPr>
                <w:rFonts w:asciiTheme="minorHAnsi" w:hAnsiTheme="minorHAnsi" w:cstheme="minorHAnsi"/>
                <w:b/>
                <w:bCs/>
                <w:sz w:val="22"/>
                <w:szCs w:val="22"/>
              </w:rPr>
              <w:t>UCCAES-</w:t>
            </w:r>
            <w:r w:rsidR="00EF696B" w:rsidRPr="00E16BE2">
              <w:rPr>
                <w:rFonts w:asciiTheme="minorHAnsi" w:hAnsiTheme="minorHAnsi" w:cstheme="minorHAnsi"/>
                <w:b/>
                <w:bCs/>
                <w:sz w:val="22"/>
                <w:szCs w:val="22"/>
                <w:lang w:val="en-US"/>
              </w:rPr>
              <w:t>2002</w:t>
            </w:r>
            <w:r w:rsidR="00AF0F83" w:rsidRPr="00E16BE2">
              <w:rPr>
                <w:rFonts w:asciiTheme="minorHAnsi" w:hAnsiTheme="minorHAnsi" w:cstheme="minorHAnsi"/>
                <w:b/>
                <w:bCs/>
                <w:sz w:val="22"/>
                <w:szCs w:val="22"/>
                <w:lang w:val="en-US"/>
              </w:rPr>
              <w:t>)</w:t>
            </w:r>
          </w:p>
        </w:tc>
      </w:tr>
      <w:tr w:rsidR="004D2D22" w:rsidRPr="002337D9" w14:paraId="3C32BDBA" w14:textId="77777777" w:rsidTr="005E3DE6">
        <w:tc>
          <w:tcPr>
            <w:tcW w:w="3085" w:type="dxa"/>
            <w:shd w:val="clear" w:color="auto" w:fill="D9D9D9"/>
          </w:tcPr>
          <w:p w14:paraId="19EA0B72" w14:textId="77777777" w:rsidR="004D2D22" w:rsidRPr="002337D9" w:rsidRDefault="004D2D22" w:rsidP="004D2D22">
            <w:pPr>
              <w:spacing w:before="40"/>
              <w:rPr>
                <w:rFonts w:asciiTheme="minorHAnsi" w:hAnsiTheme="minorHAnsi" w:cs="Arial"/>
                <w:b/>
                <w:bCs/>
                <w:sz w:val="22"/>
                <w:szCs w:val="22"/>
              </w:rPr>
            </w:pPr>
            <w:r w:rsidRPr="002337D9">
              <w:rPr>
                <w:rFonts w:asciiTheme="minorHAnsi" w:hAnsiTheme="minorHAnsi" w:cs="Arial"/>
                <w:b/>
                <w:bCs/>
                <w:sz w:val="22"/>
                <w:szCs w:val="22"/>
              </w:rPr>
              <w:t>Related Incident ID</w:t>
            </w:r>
          </w:p>
        </w:tc>
        <w:tc>
          <w:tcPr>
            <w:tcW w:w="6540" w:type="dxa"/>
            <w:tcBorders>
              <w:top w:val="single" w:sz="4" w:space="0" w:color="auto"/>
              <w:left w:val="single" w:sz="4" w:space="0" w:color="auto"/>
              <w:bottom w:val="single" w:sz="4" w:space="0" w:color="auto"/>
              <w:right w:val="single" w:sz="4" w:space="0" w:color="auto"/>
            </w:tcBorders>
          </w:tcPr>
          <w:p w14:paraId="42C5E017" w14:textId="34D62934" w:rsidR="004D2D22" w:rsidRPr="00E16BE2" w:rsidRDefault="00F8761B" w:rsidP="004D2D22">
            <w:pPr>
              <w:pStyle w:val="HTMLPreformatted"/>
              <w:spacing w:before="40" w:line="225" w:lineRule="atLeast"/>
              <w:rPr>
                <w:rFonts w:asciiTheme="minorHAnsi" w:hAnsiTheme="minorHAnsi" w:cstheme="minorHAnsi"/>
                <w:b/>
                <w:bCs/>
                <w:color w:val="444444"/>
                <w:shd w:val="clear" w:color="auto" w:fill="FFFFFF"/>
                <w:lang w:val="en-US"/>
              </w:rPr>
            </w:pPr>
            <w:r w:rsidRPr="00E16BE2">
              <w:rPr>
                <w:rFonts w:asciiTheme="minorHAnsi" w:hAnsiTheme="minorHAnsi" w:cstheme="minorHAnsi"/>
                <w:b/>
                <w:bCs/>
                <w:sz w:val="22"/>
                <w:szCs w:val="22"/>
                <w:lang w:val="en-GB"/>
              </w:rPr>
              <w:t>IM580628</w:t>
            </w:r>
          </w:p>
        </w:tc>
      </w:tr>
      <w:tr w:rsidR="004D2D22" w:rsidRPr="0035314C" w14:paraId="62A8F806" w14:textId="77777777" w:rsidTr="005E3DE6">
        <w:tc>
          <w:tcPr>
            <w:tcW w:w="3085" w:type="dxa"/>
            <w:shd w:val="clear" w:color="auto" w:fill="D9D9D9"/>
          </w:tcPr>
          <w:p w14:paraId="01A56D94" w14:textId="77777777" w:rsidR="004D2D22" w:rsidRPr="002337D9" w:rsidRDefault="004D2D22" w:rsidP="004D2D22">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540" w:type="dxa"/>
            <w:tcBorders>
              <w:top w:val="single" w:sz="4" w:space="0" w:color="auto"/>
              <w:left w:val="single" w:sz="4" w:space="0" w:color="auto"/>
              <w:bottom w:val="single" w:sz="4" w:space="0" w:color="auto"/>
              <w:right w:val="single" w:sz="4" w:space="0" w:color="auto"/>
            </w:tcBorders>
          </w:tcPr>
          <w:p w14:paraId="4269748C" w14:textId="2C74B54C" w:rsidR="004D2D22" w:rsidRPr="00E16BE2" w:rsidRDefault="00AF0F83" w:rsidP="004D2D22">
            <w:pPr>
              <w:spacing w:before="40"/>
              <w:rPr>
                <w:rFonts w:asciiTheme="minorHAnsi" w:hAnsiTheme="minorHAnsi" w:cstheme="minorHAnsi"/>
                <w:b/>
                <w:bCs/>
                <w:sz w:val="22"/>
                <w:szCs w:val="22"/>
                <w:lang w:val="fr-BE" w:eastAsia="en-GB"/>
              </w:rPr>
            </w:pPr>
            <w:r w:rsidRPr="00E16BE2">
              <w:rPr>
                <w:rFonts w:asciiTheme="minorHAnsi" w:hAnsiTheme="minorHAnsi" w:cstheme="minorHAnsi"/>
                <w:b/>
                <w:bCs/>
                <w:sz w:val="22"/>
                <w:szCs w:val="22"/>
                <w:lang w:eastAsia="en-GB"/>
              </w:rPr>
              <w:t>NA-ES &amp; NA-DE</w:t>
            </w:r>
            <w:r w:rsidR="004D2D22" w:rsidRPr="00E16BE2">
              <w:rPr>
                <w:rFonts w:asciiTheme="minorHAnsi" w:hAnsiTheme="minorHAnsi" w:cstheme="minorHAnsi"/>
                <w:b/>
                <w:bCs/>
                <w:sz w:val="22"/>
                <w:szCs w:val="22"/>
                <w:lang w:eastAsia="en-GB"/>
              </w:rPr>
              <w:fldChar w:fldCharType="begin"/>
            </w:r>
            <w:r w:rsidR="004D2D22" w:rsidRPr="00E16BE2">
              <w:rPr>
                <w:rFonts w:asciiTheme="minorHAnsi" w:hAnsiTheme="minorHAnsi" w:cstheme="minorHAnsi"/>
                <w:b/>
                <w:bCs/>
                <w:sz w:val="22"/>
                <w:szCs w:val="22"/>
                <w:lang w:eastAsia="en-GB"/>
              </w:rPr>
              <w:instrText xml:space="preserve"> DOCPROPERTY  CallIssuer  \* MERGEFORMAT </w:instrText>
            </w:r>
            <w:r w:rsidR="004D2D22" w:rsidRPr="00E16BE2">
              <w:rPr>
                <w:rFonts w:asciiTheme="minorHAnsi" w:hAnsiTheme="minorHAnsi" w:cstheme="minorHAnsi"/>
                <w:b/>
                <w:bCs/>
                <w:sz w:val="22"/>
                <w:szCs w:val="22"/>
                <w:lang w:eastAsia="en-GB"/>
              </w:rPr>
              <w:fldChar w:fldCharType="end"/>
            </w:r>
          </w:p>
        </w:tc>
      </w:tr>
      <w:tr w:rsidR="004D2D22" w:rsidRPr="000E049A" w14:paraId="6FB5668A" w14:textId="77777777" w:rsidTr="005E3DE6">
        <w:tc>
          <w:tcPr>
            <w:tcW w:w="3085" w:type="dxa"/>
            <w:shd w:val="clear" w:color="auto" w:fill="D9D9D9"/>
          </w:tcPr>
          <w:p w14:paraId="073FE955" w14:textId="77777777" w:rsidR="004D2D22" w:rsidRPr="002337D9" w:rsidRDefault="004D2D22" w:rsidP="004D2D22">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540" w:type="dxa"/>
            <w:tcBorders>
              <w:top w:val="single" w:sz="4" w:space="0" w:color="auto"/>
              <w:left w:val="single" w:sz="4" w:space="0" w:color="auto"/>
              <w:bottom w:val="single" w:sz="4" w:space="0" w:color="auto"/>
              <w:right w:val="single" w:sz="4" w:space="0" w:color="auto"/>
            </w:tcBorders>
          </w:tcPr>
          <w:p w14:paraId="39E70B9D" w14:textId="2A6A31D2" w:rsidR="004D2D22" w:rsidRPr="00E16BE2" w:rsidRDefault="0022506B" w:rsidP="004D2D22">
            <w:pPr>
              <w:rPr>
                <w:rFonts w:asciiTheme="minorHAnsi" w:hAnsiTheme="minorHAnsi" w:cstheme="minorHAnsi"/>
                <w:b/>
                <w:bCs/>
                <w:sz w:val="22"/>
                <w:szCs w:val="22"/>
                <w:lang w:val="fr-BE" w:eastAsia="en-GB"/>
              </w:rPr>
            </w:pPr>
            <w:r w:rsidRPr="004C0B62">
              <w:rPr>
                <w:rFonts w:asciiTheme="minorHAnsi" w:hAnsiTheme="minorHAnsi" w:cstheme="minorHAnsi"/>
                <w:b/>
                <w:bCs/>
                <w:sz w:val="22"/>
                <w:szCs w:val="22"/>
                <w:lang w:val="sv-SE" w:eastAsia="en-GB"/>
              </w:rPr>
              <w:t>AES-P1 (DDNXA-5.15.1-v1.00 - CSE-v51.8.</w:t>
            </w:r>
            <w:r w:rsidR="00C72C4D" w:rsidRPr="004C0B62">
              <w:rPr>
                <w:rFonts w:asciiTheme="minorHAnsi" w:hAnsiTheme="minorHAnsi" w:cstheme="minorHAnsi"/>
                <w:b/>
                <w:bCs/>
                <w:sz w:val="22"/>
                <w:szCs w:val="22"/>
                <w:lang w:val="sv-SE" w:eastAsia="en-GB"/>
              </w:rPr>
              <w:t>2</w:t>
            </w:r>
            <w:r w:rsidRPr="004C0B62">
              <w:rPr>
                <w:rFonts w:asciiTheme="minorHAnsi" w:hAnsiTheme="minorHAnsi" w:cstheme="minorHAnsi"/>
                <w:b/>
                <w:bCs/>
                <w:sz w:val="22"/>
                <w:szCs w:val="22"/>
                <w:lang w:val="sv-SE" w:eastAsia="en-GB"/>
              </w:rPr>
              <w:t>)</w:t>
            </w:r>
          </w:p>
        </w:tc>
      </w:tr>
      <w:tr w:rsidR="004D2D22" w:rsidRPr="002337D9" w14:paraId="62C9DCE4" w14:textId="77777777" w:rsidTr="00AB3D5A">
        <w:tc>
          <w:tcPr>
            <w:tcW w:w="3085" w:type="dxa"/>
            <w:shd w:val="clear" w:color="auto" w:fill="D9D9D9"/>
          </w:tcPr>
          <w:p w14:paraId="1D2BBA8A" w14:textId="77777777" w:rsidR="004D2D22" w:rsidRPr="002337D9" w:rsidRDefault="004D2D22" w:rsidP="004D2D22">
            <w:pPr>
              <w:spacing w:before="40"/>
              <w:rPr>
                <w:rFonts w:asciiTheme="minorHAnsi" w:hAnsiTheme="minorHAnsi" w:cs="Arial"/>
                <w:b/>
                <w:bCs/>
                <w:sz w:val="22"/>
                <w:szCs w:val="22"/>
              </w:rPr>
            </w:pPr>
            <w:r w:rsidRPr="002337D9">
              <w:rPr>
                <w:rFonts w:asciiTheme="minorHAnsi" w:hAnsiTheme="minorHAnsi" w:cs="Arial"/>
                <w:b/>
                <w:bCs/>
                <w:sz w:val="22"/>
                <w:szCs w:val="22"/>
              </w:rPr>
              <w:t>Type of Change</w:t>
            </w:r>
          </w:p>
        </w:tc>
        <w:tc>
          <w:tcPr>
            <w:tcW w:w="6540" w:type="dxa"/>
          </w:tcPr>
          <w:p w14:paraId="31A00418" w14:textId="19D304DA" w:rsidR="004D2D22" w:rsidRPr="004D2D22" w:rsidRDefault="004C0B62" w:rsidP="004D2D22">
            <w:pPr>
              <w:spacing w:before="40"/>
              <w:rPr>
                <w:rFonts w:asciiTheme="minorHAnsi" w:hAnsiTheme="minorHAnsi" w:cstheme="minorHAnsi"/>
                <w:b/>
                <w:bCs/>
                <w:sz w:val="20"/>
                <w:szCs w:val="20"/>
              </w:rPr>
            </w:pPr>
            <w:r>
              <w:rPr>
                <w:rFonts w:asciiTheme="minorHAnsi" w:hAnsiTheme="minorHAnsi" w:cstheme="minorHAnsi"/>
                <w:b/>
                <w:sz w:val="20"/>
                <w:szCs w:val="20"/>
              </w:rPr>
              <w:fldChar w:fldCharType="begin">
                <w:ffData>
                  <w:name w:val="Medium"/>
                  <w:enabled w:val="0"/>
                  <w:calcOnExit w:val="0"/>
                  <w:checkBox>
                    <w:sizeAuto/>
                    <w:default w:val="1"/>
                  </w:checkBox>
                </w:ffData>
              </w:fldChar>
            </w:r>
            <w:r>
              <w:rPr>
                <w:rFonts w:asciiTheme="minorHAnsi" w:hAnsiTheme="minorHAnsi" w:cstheme="minorHAnsi"/>
                <w:b/>
                <w:sz w:val="20"/>
                <w:szCs w:val="20"/>
              </w:rPr>
              <w:instrText xml:space="preserve"> </w:instrText>
            </w:r>
            <w:bookmarkStart w:id="0" w:name="Medium"/>
            <w:r>
              <w:rPr>
                <w:rFonts w:asciiTheme="minorHAnsi" w:hAnsiTheme="minorHAnsi" w:cstheme="minorHAnsi"/>
                <w:b/>
                <w:sz w:val="20"/>
                <w:szCs w:val="20"/>
              </w:rPr>
              <w:instrText xml:space="preserve">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Pr>
                <w:rFonts w:asciiTheme="minorHAnsi" w:hAnsiTheme="minorHAnsi" w:cstheme="minorHAnsi"/>
                <w:b/>
                <w:sz w:val="20"/>
                <w:szCs w:val="20"/>
              </w:rPr>
              <w:fldChar w:fldCharType="end"/>
            </w:r>
            <w:bookmarkEnd w:id="0"/>
            <w:r w:rsidR="004D2D22" w:rsidRPr="004D2D22">
              <w:rPr>
                <w:rFonts w:asciiTheme="minorHAnsi" w:hAnsiTheme="minorHAnsi" w:cstheme="minorHAnsi"/>
                <w:b/>
                <w:sz w:val="20"/>
                <w:szCs w:val="20"/>
              </w:rPr>
              <w:t xml:space="preserve">Standard     </w:t>
            </w:r>
            <w:r>
              <w:rPr>
                <w:rFonts w:asciiTheme="minorHAnsi" w:hAnsiTheme="minorHAnsi" w:cstheme="minorHAnsi"/>
                <w:b/>
                <w:sz w:val="20"/>
                <w:szCs w:val="20"/>
              </w:rPr>
              <w:fldChar w:fldCharType="begin">
                <w:ffData>
                  <w:name w:val="Critical"/>
                  <w:enabled w:val="0"/>
                  <w:calcOnExit w:val="0"/>
                  <w:checkBox>
                    <w:sizeAuto/>
                    <w:default w:val="0"/>
                  </w:checkBox>
                </w:ffData>
              </w:fldChar>
            </w:r>
            <w:r>
              <w:rPr>
                <w:rFonts w:asciiTheme="minorHAnsi" w:hAnsiTheme="minorHAnsi" w:cstheme="minorHAnsi"/>
                <w:b/>
                <w:sz w:val="20"/>
                <w:szCs w:val="20"/>
              </w:rPr>
              <w:instrText xml:space="preserve"> </w:instrText>
            </w:r>
            <w:bookmarkStart w:id="1" w:name="Critical"/>
            <w:r>
              <w:rPr>
                <w:rFonts w:asciiTheme="minorHAnsi" w:hAnsiTheme="minorHAnsi" w:cstheme="minorHAnsi"/>
                <w:b/>
                <w:sz w:val="20"/>
                <w:szCs w:val="20"/>
              </w:rPr>
              <w:instrText xml:space="preserve">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Pr>
                <w:rFonts w:asciiTheme="minorHAnsi" w:hAnsiTheme="minorHAnsi" w:cstheme="minorHAnsi"/>
                <w:b/>
                <w:sz w:val="20"/>
                <w:szCs w:val="20"/>
              </w:rPr>
              <w:fldChar w:fldCharType="end"/>
            </w:r>
            <w:bookmarkEnd w:id="1"/>
            <w:r w:rsidR="004D2D22" w:rsidRPr="004D2D22">
              <w:rPr>
                <w:rFonts w:asciiTheme="minorHAnsi" w:hAnsiTheme="minorHAnsi" w:cstheme="minorHAnsi"/>
                <w:b/>
                <w:sz w:val="20"/>
                <w:szCs w:val="20"/>
              </w:rPr>
              <w:t>Emergency</w:t>
            </w:r>
          </w:p>
        </w:tc>
      </w:tr>
      <w:tr w:rsidR="004D2D22" w:rsidRPr="002337D9" w14:paraId="1E40150F" w14:textId="77777777" w:rsidTr="00AB3D5A">
        <w:trPr>
          <w:trHeight w:val="1796"/>
        </w:trPr>
        <w:tc>
          <w:tcPr>
            <w:tcW w:w="3085" w:type="dxa"/>
            <w:shd w:val="clear" w:color="auto" w:fill="D9D9D9"/>
          </w:tcPr>
          <w:p w14:paraId="752BFE4D" w14:textId="3044A89C" w:rsidR="004D2D22" w:rsidRPr="002337D9" w:rsidRDefault="004D2D22" w:rsidP="004D2D22">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540" w:type="dxa"/>
          </w:tcPr>
          <w:p w14:paraId="0D875154" w14:textId="080D84BD" w:rsidR="004D2D22" w:rsidRPr="004D2D22" w:rsidRDefault="00000000" w:rsidP="004D2D22">
            <w:pPr>
              <w:spacing w:before="40"/>
              <w:rPr>
                <w:rFonts w:asciiTheme="minorHAnsi" w:hAnsiTheme="minorHAnsi" w:cstheme="minorHAnsi"/>
                <w:b/>
                <w:bCs/>
                <w:sz w:val="20"/>
                <w:szCs w:val="20"/>
              </w:rPr>
            </w:pPr>
            <w:r>
              <w:rPr>
                <w:rFonts w:cstheme="minorHAnsi"/>
                <w:b/>
                <w:sz w:val="20"/>
                <w:szCs w:val="20"/>
              </w:rPr>
              <w:pict w14:anchorId="0BF164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pt;height:24pt">
                  <v:imagedata r:id="rId12" o:title=""/>
                  <o:lock v:ext="edit" aspectratio="f"/>
                </v:shape>
              </w:pict>
            </w:r>
            <w:r>
              <w:rPr>
                <w:rFonts w:cstheme="minorHAnsi"/>
                <w:b/>
                <w:sz w:val="20"/>
                <w:szCs w:val="20"/>
              </w:rPr>
              <w:pict w14:anchorId="46AA478A">
                <v:shape id="_x0000_i1026" type="#_x0000_t75" style="width:194.5pt;height:24pt">
                  <v:imagedata r:id="rId13" o:title=""/>
                  <o:lock v:ext="edit" aspectratio="f"/>
                </v:shape>
              </w:pict>
            </w:r>
          </w:p>
          <w:p w14:paraId="1B47AEFA" w14:textId="77777777" w:rsidR="004D2D22" w:rsidRPr="004D2D22" w:rsidRDefault="004D2D22" w:rsidP="004D2D22">
            <w:pPr>
              <w:spacing w:before="120"/>
              <w:rPr>
                <w:rFonts w:asciiTheme="minorHAnsi" w:hAnsiTheme="minorHAnsi" w:cstheme="minorHAnsi"/>
                <w:sz w:val="20"/>
                <w:szCs w:val="20"/>
              </w:rPr>
            </w:pPr>
            <w:r w:rsidRPr="004D2D22">
              <w:rPr>
                <w:rFonts w:asciiTheme="minorHAnsi" w:hAnsiTheme="minorHAnsi" w:cstheme="minorHAnsi"/>
                <w:sz w:val="20"/>
                <w:szCs w:val="20"/>
              </w:rPr>
              <w:t>Justification for Evolutive</w:t>
            </w:r>
          </w:p>
          <w:tbl>
            <w:tblPr>
              <w:tblStyle w:val="TableGrid"/>
              <w:tblW w:w="0" w:type="auto"/>
              <w:tblLook w:val="04A0" w:firstRow="1" w:lastRow="0" w:firstColumn="1" w:lastColumn="0" w:noHBand="0" w:noVBand="1"/>
            </w:tblPr>
            <w:tblGrid>
              <w:gridCol w:w="6314"/>
            </w:tblGrid>
            <w:tr w:rsidR="004D2D22" w:rsidRPr="004D2D22" w14:paraId="3FFEB8DE" w14:textId="77777777" w:rsidTr="005E3DE6">
              <w:trPr>
                <w:trHeight w:val="916"/>
              </w:trPr>
              <w:tc>
                <w:tcPr>
                  <w:tcW w:w="6573" w:type="dxa"/>
                </w:tcPr>
                <w:p w14:paraId="28106DC9" w14:textId="4C3C09B5" w:rsidR="004D2D22" w:rsidRPr="004D2D22" w:rsidRDefault="00F8761B" w:rsidP="004D2D22">
                  <w:pPr>
                    <w:rPr>
                      <w:rFonts w:asciiTheme="minorHAnsi" w:hAnsiTheme="minorHAnsi" w:cstheme="minorHAnsi"/>
                      <w:bCs/>
                      <w:sz w:val="20"/>
                      <w:szCs w:val="20"/>
                    </w:rPr>
                  </w:pPr>
                  <w:r>
                    <w:rPr>
                      <w:rFonts w:asciiTheme="minorHAnsi" w:hAnsiTheme="minorHAnsi" w:cstheme="minorHAnsi"/>
                      <w:bCs/>
                      <w:sz w:val="20"/>
                      <w:szCs w:val="20"/>
                    </w:rPr>
                    <w:t>Codelist CL294 shall be replaced by codelist CL194 in messages CC513C, CC515C, CC529C, CC536C, CD501C, CD533C, CD540C, CD543C in order to enable the declaration of EIN customs offices for the case of EFBT.</w:t>
                  </w:r>
                </w:p>
                <w:p w14:paraId="19507E01" w14:textId="77777777" w:rsidR="004D2D22" w:rsidRPr="004D2D22" w:rsidRDefault="004D2D22" w:rsidP="004D2D22">
                  <w:pPr>
                    <w:rPr>
                      <w:rFonts w:asciiTheme="minorHAnsi" w:hAnsiTheme="minorHAnsi" w:cstheme="minorHAnsi"/>
                      <w:bCs/>
                      <w:sz w:val="20"/>
                      <w:szCs w:val="20"/>
                    </w:rPr>
                  </w:pPr>
                </w:p>
              </w:tc>
            </w:tr>
          </w:tbl>
          <w:p w14:paraId="13B4E84A" w14:textId="77777777" w:rsidR="004D2D22" w:rsidRPr="004D2D22" w:rsidRDefault="004D2D22" w:rsidP="004D2D22">
            <w:pPr>
              <w:tabs>
                <w:tab w:val="left" w:pos="1050"/>
              </w:tabs>
              <w:rPr>
                <w:rFonts w:asciiTheme="minorHAnsi" w:hAnsiTheme="minorHAnsi" w:cstheme="minorHAnsi"/>
                <w:sz w:val="20"/>
                <w:szCs w:val="20"/>
              </w:rPr>
            </w:pPr>
          </w:p>
        </w:tc>
      </w:tr>
      <w:tr w:rsidR="005B5FCE" w:rsidRPr="002337D9" w14:paraId="76E320E0" w14:textId="77777777" w:rsidTr="00AB3D5A">
        <w:tc>
          <w:tcPr>
            <w:tcW w:w="3085" w:type="dxa"/>
            <w:shd w:val="clear" w:color="auto" w:fill="D9D9D9"/>
          </w:tcPr>
          <w:p w14:paraId="1B74A071" w14:textId="77777777" w:rsidR="005B5FCE" w:rsidRPr="002337D9" w:rsidRDefault="005B5FCE" w:rsidP="00095E5E">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540"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3097"/>
            </w:tblGrid>
            <w:tr w:rsidR="005B5FCE" w14:paraId="57B698CA" w14:textId="77777777" w:rsidTr="00095E5E">
              <w:tc>
                <w:tcPr>
                  <w:tcW w:w="3323" w:type="dxa"/>
                </w:tcPr>
                <w:p w14:paraId="643BC72C" w14:textId="638594A1" w:rsidR="005B5FCE" w:rsidRDefault="007E398F" w:rsidP="00095E5E">
                  <w:pPr>
                    <w:spacing w:before="40"/>
                    <w:rPr>
                      <w:rFonts w:asciiTheme="minorHAnsi" w:hAnsiTheme="minorHAnsi" w:cs="Arial"/>
                      <w:b/>
                      <w:sz w:val="22"/>
                      <w:szCs w:val="22"/>
                    </w:rPr>
                  </w:pPr>
                  <w:r>
                    <w:rPr>
                      <w:rFonts w:asciiTheme="minorHAnsi" w:hAnsiTheme="minorHAnsi" w:cs="Arial"/>
                      <w:b/>
                      <w:sz w:val="22"/>
                      <w:szCs w:val="22"/>
                    </w:rPr>
                    <w:fldChar w:fldCharType="begin">
                      <w:ffData>
                        <w:name w:val="Low"/>
                        <w:enabled w:val="0"/>
                        <w:calcOnExit w:val="0"/>
                        <w:checkBox>
                          <w:sizeAuto/>
                          <w:default w:val="0"/>
                        </w:checkBox>
                      </w:ffData>
                    </w:fldChar>
                  </w:r>
                  <w:bookmarkStart w:id="2" w:name="Low"/>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bookmarkEnd w:id="2"/>
                  <w:r w:rsidR="005B5FCE" w:rsidRPr="002337D9">
                    <w:rPr>
                      <w:rFonts w:asciiTheme="minorHAnsi" w:hAnsiTheme="minorHAnsi" w:cs="Arial"/>
                      <w:b/>
                      <w:sz w:val="22"/>
                      <w:szCs w:val="22"/>
                    </w:rPr>
                    <w:t>Legal &amp; Policy Change</w:t>
                  </w:r>
                </w:p>
                <w:p w14:paraId="6454BEB2" w14:textId="0235E218" w:rsidR="005B5FCE" w:rsidRDefault="007E398F" w:rsidP="00095E5E">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val="0"/>
                        <w:calcOnExit w:val="0"/>
                        <w:checkBox>
                          <w:sizeAuto/>
                          <w:default w:val="0"/>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sidR="005B5FCE" w:rsidRPr="002337D9">
                    <w:rPr>
                      <w:rFonts w:asciiTheme="minorHAnsi" w:hAnsiTheme="minorHAnsi" w:cs="Arial"/>
                      <w:b/>
                      <w:sz w:val="22"/>
                      <w:szCs w:val="22"/>
                    </w:rPr>
                    <w:t xml:space="preserve"> Organisational Changes</w:t>
                  </w:r>
                </w:p>
              </w:tc>
              <w:tc>
                <w:tcPr>
                  <w:tcW w:w="3216" w:type="dxa"/>
                </w:tcPr>
                <w:p w14:paraId="22249918" w14:textId="5D09F148" w:rsidR="005B5FCE" w:rsidRDefault="007E398F" w:rsidP="00095E5E">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val="0"/>
                        <w:calcOnExit w:val="0"/>
                        <w:checkBox>
                          <w:sizeAuto/>
                          <w:default w:val="0"/>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sidR="005B5FCE" w:rsidRPr="002337D9">
                    <w:rPr>
                      <w:rFonts w:asciiTheme="minorHAnsi" w:hAnsiTheme="minorHAnsi" w:cs="Arial"/>
                      <w:b/>
                    </w:rPr>
                    <w:t>B</w:t>
                  </w:r>
                  <w:r w:rsidR="005B5FCE" w:rsidRPr="002337D9">
                    <w:rPr>
                      <w:rFonts w:asciiTheme="minorHAnsi" w:hAnsiTheme="minorHAnsi" w:cs="Arial"/>
                      <w:b/>
                      <w:sz w:val="22"/>
                      <w:szCs w:val="22"/>
                    </w:rPr>
                    <w:t>usiness Change</w:t>
                  </w:r>
                </w:p>
                <w:p w14:paraId="7111ECCE" w14:textId="025AF924" w:rsidR="005B5FCE" w:rsidRDefault="007E398F" w:rsidP="00095E5E">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val="0"/>
                        <w:calcOnExit w:val="0"/>
                        <w:checkBox>
                          <w:sizeAuto/>
                          <w:default w:val="1"/>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sidR="005B5FCE" w:rsidRPr="002337D9">
                    <w:rPr>
                      <w:rFonts w:asciiTheme="minorHAnsi" w:hAnsiTheme="minorHAnsi" w:cs="Arial"/>
                      <w:b/>
                      <w:sz w:val="22"/>
                      <w:szCs w:val="22"/>
                    </w:rPr>
                    <w:t>IT Change</w:t>
                  </w:r>
                </w:p>
              </w:tc>
            </w:tr>
          </w:tbl>
          <w:p w14:paraId="13106443" w14:textId="77777777" w:rsidR="005B5FCE" w:rsidRPr="002337D9" w:rsidRDefault="005B5FCE" w:rsidP="00095E5E">
            <w:pPr>
              <w:spacing w:before="40"/>
              <w:rPr>
                <w:rFonts w:asciiTheme="minorHAnsi" w:hAnsiTheme="minorHAnsi" w:cs="Arial"/>
                <w:b/>
                <w:sz w:val="22"/>
                <w:szCs w:val="22"/>
              </w:rPr>
            </w:pPr>
          </w:p>
        </w:tc>
      </w:tr>
      <w:tr w:rsidR="005B5FCE" w:rsidRPr="002337D9" w14:paraId="20B8B550" w14:textId="77777777" w:rsidTr="00AB3D5A">
        <w:tc>
          <w:tcPr>
            <w:tcW w:w="3085" w:type="dxa"/>
            <w:shd w:val="clear" w:color="auto" w:fill="D9D9D9"/>
          </w:tcPr>
          <w:p w14:paraId="0271169B" w14:textId="77777777" w:rsidR="005B5FCE" w:rsidRPr="002337D9" w:rsidRDefault="005B5FCE" w:rsidP="00095E5E">
            <w:pPr>
              <w:spacing w:before="40"/>
              <w:rPr>
                <w:rFonts w:asciiTheme="minorHAnsi" w:hAnsiTheme="minorHAnsi" w:cs="Arial"/>
                <w:b/>
                <w:bCs/>
                <w:sz w:val="22"/>
                <w:szCs w:val="22"/>
              </w:rPr>
            </w:pPr>
            <w:r>
              <w:rPr>
                <w:rFonts w:asciiTheme="minorHAnsi" w:hAnsiTheme="minorHAnsi" w:cs="Arial"/>
                <w:b/>
                <w:bCs/>
                <w:sz w:val="22"/>
                <w:szCs w:val="22"/>
              </w:rPr>
              <w:t>Review by Business User recommended?</w:t>
            </w:r>
          </w:p>
        </w:tc>
        <w:tc>
          <w:tcPr>
            <w:tcW w:w="6540" w:type="dxa"/>
          </w:tcPr>
          <w:p w14:paraId="477CFB12" w14:textId="73A93350" w:rsidR="005B5FCE" w:rsidRPr="002337D9" w:rsidRDefault="00FC6ABD" w:rsidP="00095E5E">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val="0"/>
                  <w:calcOnExit w:val="0"/>
                  <w:checkBox>
                    <w:sizeAuto/>
                    <w:default w:val="1"/>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sidR="005B5FCE">
              <w:rPr>
                <w:rFonts w:asciiTheme="minorHAnsi" w:hAnsiTheme="minorHAnsi" w:cs="Arial"/>
                <w:b/>
                <w:sz w:val="22"/>
                <w:szCs w:val="22"/>
              </w:rPr>
              <w:t>Yes</w:t>
            </w:r>
            <w:r w:rsidR="005B5FCE" w:rsidRPr="002337D9">
              <w:rPr>
                <w:rFonts w:asciiTheme="minorHAnsi" w:hAnsiTheme="minorHAnsi" w:cs="Arial"/>
                <w:b/>
                <w:sz w:val="22"/>
                <w:szCs w:val="22"/>
              </w:rPr>
              <w:t xml:space="preserve">     </w:t>
            </w:r>
            <w:r>
              <w:rPr>
                <w:rFonts w:asciiTheme="minorHAnsi" w:hAnsiTheme="minorHAnsi" w:cs="Arial"/>
                <w:b/>
                <w:sz w:val="22"/>
                <w:szCs w:val="22"/>
              </w:rPr>
              <w:fldChar w:fldCharType="begin">
                <w:ffData>
                  <w:name w:val=""/>
                  <w:enabled w:val="0"/>
                  <w:calcOnExit w:val="0"/>
                  <w:checkBox>
                    <w:sizeAuto/>
                    <w:default w:val="0"/>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sidR="005B5FCE">
              <w:rPr>
                <w:rFonts w:asciiTheme="minorHAnsi" w:hAnsiTheme="minorHAnsi" w:cs="Arial"/>
                <w:b/>
                <w:sz w:val="22"/>
                <w:szCs w:val="22"/>
              </w:rPr>
              <w:t>No</w:t>
            </w:r>
          </w:p>
        </w:tc>
      </w:tr>
    </w:tbl>
    <w:p w14:paraId="1AD48EB5" w14:textId="77777777" w:rsidR="005B5FCE" w:rsidRPr="005B5FCE" w:rsidRDefault="005B5FCE" w:rsidP="005B5FCE">
      <w:pPr>
        <w:rPr>
          <w:lang w:val="en-US" w:eastAsia="x-none"/>
        </w:rPr>
      </w:pPr>
    </w:p>
    <w:p w14:paraId="1C97F1AB" w14:textId="642F65D7" w:rsidR="005B5FCE" w:rsidRPr="001A5428" w:rsidRDefault="005B5FCE" w:rsidP="00DE3F2D">
      <w:pPr>
        <w:tabs>
          <w:tab w:val="left" w:pos="5640"/>
        </w:tabs>
        <w:rPr>
          <w:rFonts w:asciiTheme="minorHAnsi" w:hAnsiTheme="minorHAnsi" w:cstheme="minorHAnsi"/>
          <w:b/>
          <w:bCs/>
          <w:i/>
          <w:iCs/>
          <w:color w:val="808080" w:themeColor="background1" w:themeShade="80"/>
          <w:sz w:val="28"/>
          <w:szCs w:val="28"/>
          <w:lang w:val="en-US"/>
        </w:rPr>
      </w:pPr>
      <w:r w:rsidRPr="001A5428">
        <w:rPr>
          <w:rFonts w:asciiTheme="minorHAnsi" w:hAnsiTheme="minorHAnsi" w:cstheme="minorHAnsi"/>
          <w:b/>
          <w:bCs/>
          <w:i/>
          <w:iCs/>
          <w:color w:val="808080" w:themeColor="background1" w:themeShade="80"/>
          <w:sz w:val="28"/>
          <w:szCs w:val="28"/>
          <w:lang w:val="en-US"/>
        </w:rPr>
        <w:t>Change Summary</w:t>
      </w:r>
      <w:r w:rsidR="00DE3F2D">
        <w:rPr>
          <w:rFonts w:asciiTheme="minorHAnsi" w:hAnsiTheme="minorHAnsi" w:cstheme="minorHAnsi"/>
          <w:b/>
          <w:bCs/>
          <w:i/>
          <w:iCs/>
          <w:color w:val="808080" w:themeColor="background1" w:themeShade="80"/>
          <w:sz w:val="28"/>
          <w:szCs w:val="28"/>
          <w:lang w:val="en-US"/>
        </w:rPr>
        <w:tab/>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25"/>
      </w:tblGrid>
      <w:tr w:rsidR="005B5FCE" w:rsidRPr="00D30422" w14:paraId="3BA7643B" w14:textId="77777777" w:rsidTr="00AB3D5A">
        <w:tc>
          <w:tcPr>
            <w:tcW w:w="9625" w:type="dxa"/>
            <w:vAlign w:val="center"/>
          </w:tcPr>
          <w:p w14:paraId="43089776" w14:textId="08B3DDB8" w:rsidR="005B5FCE" w:rsidRPr="00371729" w:rsidRDefault="00FE6040" w:rsidP="00F71118">
            <w:pPr>
              <w:rPr>
                <w:rFonts w:ascii="Calibri" w:hAnsi="Calibri" w:cs="Calibri"/>
                <w:b/>
                <w:bCs/>
                <w:color w:val="000000"/>
                <w:sz w:val="22"/>
                <w:szCs w:val="22"/>
              </w:rPr>
            </w:pPr>
            <w:r w:rsidRPr="00FE6040">
              <w:rPr>
                <w:rFonts w:asciiTheme="minorHAnsi" w:hAnsiTheme="minorHAnsi" w:cs="Arial"/>
                <w:b/>
                <w:bCs/>
                <w:color w:val="0070C0"/>
                <w:sz w:val="22"/>
                <w:szCs w:val="22"/>
              </w:rPr>
              <w:t>AES-P1 (DDNXA-5.15.</w:t>
            </w:r>
            <w:r w:rsidR="0022506B">
              <w:rPr>
                <w:rFonts w:asciiTheme="minorHAnsi" w:hAnsiTheme="minorHAnsi" w:cs="Arial"/>
                <w:b/>
                <w:bCs/>
                <w:color w:val="0070C0"/>
                <w:sz w:val="22"/>
                <w:szCs w:val="22"/>
              </w:rPr>
              <w:t>1</w:t>
            </w:r>
            <w:r w:rsidRPr="00FE6040">
              <w:rPr>
                <w:rFonts w:asciiTheme="minorHAnsi" w:hAnsiTheme="minorHAnsi" w:cs="Arial"/>
                <w:b/>
                <w:bCs/>
                <w:color w:val="0070C0"/>
                <w:sz w:val="22"/>
                <w:szCs w:val="22"/>
              </w:rPr>
              <w:t>-v1.00 - CSE-v51.8.</w:t>
            </w:r>
            <w:r w:rsidR="00C72C4D">
              <w:rPr>
                <w:rFonts w:asciiTheme="minorHAnsi" w:hAnsiTheme="minorHAnsi" w:cs="Arial"/>
                <w:b/>
                <w:bCs/>
                <w:color w:val="0070C0"/>
                <w:sz w:val="22"/>
                <w:szCs w:val="22"/>
              </w:rPr>
              <w:t>2</w:t>
            </w:r>
            <w:r w:rsidRPr="00FE6040">
              <w:rPr>
                <w:rFonts w:asciiTheme="minorHAnsi" w:hAnsiTheme="minorHAnsi" w:cs="Arial"/>
                <w:b/>
                <w:bCs/>
                <w:color w:val="0070C0"/>
                <w:sz w:val="22"/>
                <w:szCs w:val="22"/>
              </w:rPr>
              <w:t>)</w:t>
            </w:r>
            <w:r w:rsidR="00EC6B3B">
              <w:rPr>
                <w:rFonts w:asciiTheme="minorHAnsi" w:hAnsiTheme="minorHAnsi" w:cs="Arial"/>
                <w:b/>
                <w:bCs/>
                <w:color w:val="0070C0"/>
                <w:sz w:val="22"/>
                <w:szCs w:val="22"/>
              </w:rPr>
              <w:t>:</w:t>
            </w:r>
            <w:r>
              <w:rPr>
                <w:rFonts w:asciiTheme="minorHAnsi" w:hAnsiTheme="minorHAnsi" w:cs="Arial"/>
                <w:b/>
                <w:bCs/>
                <w:color w:val="0070C0"/>
                <w:sz w:val="22"/>
                <w:szCs w:val="22"/>
              </w:rPr>
              <w:t xml:space="preserve"> </w:t>
            </w:r>
            <w:r w:rsidR="00FD0ED0" w:rsidRPr="00FD0ED0">
              <w:rPr>
                <w:rFonts w:asciiTheme="minorHAnsi" w:hAnsiTheme="minorHAnsi" w:cs="Arial"/>
                <w:b/>
                <w:bCs/>
                <w:color w:val="0070C0"/>
                <w:sz w:val="22"/>
                <w:szCs w:val="22"/>
              </w:rPr>
              <w:t xml:space="preserve">CL194 to replace CL294 in </w:t>
            </w:r>
            <w:r w:rsidR="0058070C">
              <w:rPr>
                <w:rFonts w:asciiTheme="minorHAnsi" w:hAnsiTheme="minorHAnsi" w:cs="Arial"/>
                <w:b/>
                <w:bCs/>
                <w:color w:val="0070C0"/>
                <w:sz w:val="22"/>
                <w:szCs w:val="22"/>
              </w:rPr>
              <w:t xml:space="preserve">the following ED and CD IEs: </w:t>
            </w:r>
            <w:r w:rsidR="00A91EE6" w:rsidRPr="00A91EE6">
              <w:rPr>
                <w:rFonts w:asciiTheme="minorHAnsi" w:hAnsiTheme="minorHAnsi" w:cs="Arial"/>
                <w:b/>
                <w:bCs/>
                <w:color w:val="0070C0"/>
                <w:sz w:val="22"/>
                <w:szCs w:val="22"/>
              </w:rPr>
              <w:t>CC513C, CC515C, CC529C, CC536C, CD501C, CD533C, CD540C, CD543C</w:t>
            </w:r>
          </w:p>
        </w:tc>
      </w:tr>
      <w:tr w:rsidR="004D2D22" w:rsidRPr="00074158" w14:paraId="395E03EB" w14:textId="77777777" w:rsidTr="00AB3D5A">
        <w:tc>
          <w:tcPr>
            <w:tcW w:w="9625" w:type="dxa"/>
            <w:vAlign w:val="center"/>
          </w:tcPr>
          <w:p w14:paraId="7E78043F" w14:textId="77777777" w:rsidR="0058070C" w:rsidRDefault="00FD0ED0" w:rsidP="00B76D16">
            <w:pPr>
              <w:rPr>
                <w:rFonts w:ascii="Calibri" w:hAnsi="Calibri" w:cs="Arial"/>
                <w:color w:val="0070C0"/>
                <w:sz w:val="22"/>
                <w:szCs w:val="22"/>
                <w:lang w:val="en-IE"/>
              </w:rPr>
            </w:pPr>
            <w:r>
              <w:rPr>
                <w:rFonts w:ascii="Calibri" w:hAnsi="Calibri" w:cs="Arial"/>
                <w:color w:val="0070C0"/>
                <w:sz w:val="22"/>
                <w:szCs w:val="22"/>
                <w:lang w:val="en-IE"/>
              </w:rPr>
              <w:t>CL294 shall be replace</w:t>
            </w:r>
            <w:r w:rsidR="00A819E4">
              <w:rPr>
                <w:rFonts w:ascii="Calibri" w:hAnsi="Calibri" w:cs="Arial"/>
                <w:color w:val="0070C0"/>
                <w:sz w:val="22"/>
                <w:szCs w:val="22"/>
                <w:lang w:val="en-IE"/>
              </w:rPr>
              <w:t>d</w:t>
            </w:r>
            <w:r>
              <w:rPr>
                <w:rFonts w:ascii="Calibri" w:hAnsi="Calibri" w:cs="Arial"/>
                <w:color w:val="0070C0"/>
                <w:sz w:val="22"/>
                <w:szCs w:val="22"/>
                <w:lang w:val="en-IE"/>
              </w:rPr>
              <w:t xml:space="preserve"> by CL194 in</w:t>
            </w:r>
            <w:r w:rsidR="004D2D22" w:rsidRPr="004D2D22">
              <w:rPr>
                <w:rFonts w:ascii="Calibri" w:hAnsi="Calibri" w:cs="Arial"/>
                <w:color w:val="0070C0"/>
                <w:sz w:val="22"/>
                <w:szCs w:val="22"/>
                <w:lang w:val="en-IE"/>
              </w:rPr>
              <w:t xml:space="preserve"> D.</w:t>
            </w:r>
            <w:r>
              <w:rPr>
                <w:rFonts w:ascii="Calibri" w:hAnsi="Calibri" w:cs="Arial"/>
                <w:color w:val="0070C0"/>
                <w:sz w:val="22"/>
                <w:szCs w:val="22"/>
                <w:lang w:val="en-IE"/>
              </w:rPr>
              <w:t>I</w:t>
            </w:r>
            <w:r w:rsidR="004D2D22" w:rsidRPr="004D2D22">
              <w:rPr>
                <w:rFonts w:ascii="Calibri" w:hAnsi="Calibri" w:cs="Arial"/>
                <w:color w:val="0070C0"/>
                <w:sz w:val="22"/>
                <w:szCs w:val="22"/>
                <w:lang w:val="en-IE"/>
              </w:rPr>
              <w:t xml:space="preserve">. </w:t>
            </w:r>
            <w:r w:rsidR="00C2053C">
              <w:rPr>
                <w:rFonts w:ascii="Calibri" w:hAnsi="Calibri" w:cs="Arial"/>
                <w:color w:val="0070C0"/>
                <w:sz w:val="22"/>
                <w:szCs w:val="22"/>
                <w:lang w:val="en-IE"/>
              </w:rPr>
              <w:t>‘</w:t>
            </w:r>
            <w:r>
              <w:rPr>
                <w:rFonts w:ascii="Calibri" w:hAnsi="Calibri" w:cs="Arial"/>
                <w:color w:val="0070C0"/>
                <w:sz w:val="22"/>
                <w:szCs w:val="22"/>
                <w:lang w:val="en-IE"/>
              </w:rPr>
              <w:t>CUSTOMS OFFICE OF EXIT (DECLARED).Reference Number</w:t>
            </w:r>
            <w:r w:rsidR="00C2053C">
              <w:rPr>
                <w:rFonts w:ascii="Calibri" w:hAnsi="Calibri" w:cs="Arial"/>
                <w:color w:val="0070C0"/>
                <w:sz w:val="22"/>
                <w:szCs w:val="22"/>
                <w:lang w:val="en-IE"/>
              </w:rPr>
              <w:t>’</w:t>
            </w:r>
            <w:r w:rsidR="004D2D22" w:rsidRPr="004D2D22">
              <w:rPr>
                <w:rFonts w:ascii="Calibri" w:hAnsi="Calibri" w:cs="Arial"/>
                <w:color w:val="0070C0"/>
                <w:sz w:val="22"/>
                <w:szCs w:val="22"/>
                <w:lang w:val="en-IE"/>
              </w:rPr>
              <w:t xml:space="preserve"> </w:t>
            </w:r>
            <w:r>
              <w:rPr>
                <w:rFonts w:ascii="Calibri" w:hAnsi="Calibri" w:cs="Arial"/>
                <w:color w:val="0070C0"/>
                <w:sz w:val="22"/>
                <w:szCs w:val="22"/>
                <w:lang w:val="en-IE"/>
              </w:rPr>
              <w:t>in</w:t>
            </w:r>
            <w:r w:rsidR="0058070C">
              <w:rPr>
                <w:rFonts w:ascii="Calibri" w:hAnsi="Calibri" w:cs="Arial"/>
                <w:color w:val="0070C0"/>
                <w:sz w:val="22"/>
                <w:szCs w:val="22"/>
                <w:lang w:val="en-IE"/>
              </w:rPr>
              <w:t>:</w:t>
            </w:r>
          </w:p>
          <w:p w14:paraId="74A1E0D6" w14:textId="72326CE9" w:rsidR="0058070C" w:rsidRPr="00C413F0" w:rsidRDefault="0058070C" w:rsidP="0058070C">
            <w:pPr>
              <w:pStyle w:val="ListParagraph"/>
              <w:numPr>
                <w:ilvl w:val="0"/>
                <w:numId w:val="34"/>
              </w:numPr>
              <w:rPr>
                <w:rFonts w:ascii="Calibri" w:hAnsi="Calibri" w:cs="Arial"/>
                <w:color w:val="0070C0"/>
                <w:sz w:val="22"/>
                <w:szCs w:val="22"/>
                <w:lang w:val="en-IE"/>
              </w:rPr>
            </w:pPr>
            <w:proofErr w:type="spellStart"/>
            <w:r w:rsidRPr="00C413F0">
              <w:rPr>
                <w:rFonts w:ascii="Calibri" w:hAnsi="Calibri" w:cs="Arial"/>
                <w:color w:val="0070C0"/>
                <w:sz w:val="22"/>
                <w:szCs w:val="22"/>
                <w:lang w:val="en-IE"/>
              </w:rPr>
              <w:t>External</w:t>
            </w:r>
            <w:proofErr w:type="spellEnd"/>
            <w:r w:rsidRPr="00C413F0">
              <w:rPr>
                <w:rFonts w:ascii="Calibri" w:hAnsi="Calibri" w:cs="Arial"/>
                <w:color w:val="0070C0"/>
                <w:sz w:val="22"/>
                <w:szCs w:val="22"/>
                <w:lang w:val="en-IE"/>
              </w:rPr>
              <w:t xml:space="preserve"> Domain </w:t>
            </w:r>
            <w:proofErr w:type="spellStart"/>
            <w:proofErr w:type="gramStart"/>
            <w:r w:rsidRPr="00C413F0">
              <w:rPr>
                <w:rFonts w:ascii="Calibri" w:hAnsi="Calibri" w:cs="Arial"/>
                <w:color w:val="0070C0"/>
                <w:sz w:val="22"/>
                <w:szCs w:val="22"/>
                <w:lang w:val="en-IE"/>
              </w:rPr>
              <w:t>IEs</w:t>
            </w:r>
            <w:proofErr w:type="spellEnd"/>
            <w:r w:rsidRPr="00C413F0">
              <w:rPr>
                <w:rFonts w:ascii="Calibri" w:hAnsi="Calibri" w:cs="Arial"/>
                <w:color w:val="0070C0"/>
                <w:sz w:val="22"/>
                <w:szCs w:val="22"/>
                <w:lang w:val="en-IE"/>
              </w:rPr>
              <w:t>:</w:t>
            </w:r>
            <w:proofErr w:type="gramEnd"/>
            <w:r w:rsidRPr="00C413F0">
              <w:rPr>
                <w:rFonts w:ascii="Calibri" w:hAnsi="Calibri" w:cs="Arial"/>
                <w:color w:val="0070C0"/>
                <w:sz w:val="22"/>
                <w:szCs w:val="22"/>
                <w:lang w:val="en-IE"/>
              </w:rPr>
              <w:t xml:space="preserve"> </w:t>
            </w:r>
            <w:r w:rsidR="00FD0ED0" w:rsidRPr="00C413F0">
              <w:rPr>
                <w:rFonts w:ascii="Calibri" w:hAnsi="Calibri" w:cs="Arial"/>
                <w:color w:val="0070C0"/>
                <w:sz w:val="22"/>
                <w:szCs w:val="22"/>
                <w:lang w:val="en-IE"/>
              </w:rPr>
              <w:t>CC513C, CC515C, CC529C, CC536C</w:t>
            </w:r>
            <w:r w:rsidRPr="00C413F0">
              <w:rPr>
                <w:rFonts w:ascii="Calibri" w:hAnsi="Calibri" w:cs="Arial"/>
                <w:color w:val="0070C0"/>
                <w:sz w:val="22"/>
                <w:szCs w:val="22"/>
                <w:lang w:val="en-IE"/>
              </w:rPr>
              <w:t>;</w:t>
            </w:r>
          </w:p>
          <w:p w14:paraId="0F118B1A" w14:textId="77777777" w:rsidR="0058070C" w:rsidRDefault="0058070C" w:rsidP="0058070C">
            <w:pPr>
              <w:pStyle w:val="ListParagraph"/>
              <w:numPr>
                <w:ilvl w:val="0"/>
                <w:numId w:val="34"/>
              </w:numPr>
              <w:rPr>
                <w:rFonts w:ascii="Calibri" w:hAnsi="Calibri" w:cs="Arial"/>
                <w:color w:val="0070C0"/>
                <w:sz w:val="22"/>
                <w:szCs w:val="22"/>
                <w:lang w:val="en-IE"/>
              </w:rPr>
            </w:pPr>
            <w:r>
              <w:rPr>
                <w:rFonts w:ascii="Calibri" w:hAnsi="Calibri" w:cs="Arial"/>
                <w:color w:val="0070C0"/>
                <w:sz w:val="22"/>
                <w:szCs w:val="22"/>
                <w:lang w:val="en-IE"/>
              </w:rPr>
              <w:t xml:space="preserve">Common Domains IEs: </w:t>
            </w:r>
            <w:r w:rsidR="00FD0ED0" w:rsidRPr="0058070C">
              <w:rPr>
                <w:rFonts w:ascii="Calibri" w:hAnsi="Calibri" w:cs="Arial"/>
                <w:color w:val="0070C0"/>
                <w:sz w:val="22"/>
                <w:szCs w:val="22"/>
                <w:lang w:val="en-IE"/>
              </w:rPr>
              <w:t>CD501C, CD533C, CD540C, CD543C</w:t>
            </w:r>
          </w:p>
          <w:p w14:paraId="24A06C0D" w14:textId="4D48F835" w:rsidR="00FD0ED0" w:rsidRPr="0058070C" w:rsidRDefault="00B76D16" w:rsidP="0058070C">
            <w:pPr>
              <w:rPr>
                <w:rFonts w:ascii="Calibri" w:hAnsi="Calibri" w:cs="Arial"/>
                <w:color w:val="0070C0"/>
                <w:sz w:val="22"/>
                <w:szCs w:val="22"/>
                <w:lang w:val="en-IE"/>
              </w:rPr>
            </w:pPr>
            <w:r w:rsidRPr="0058070C">
              <w:rPr>
                <w:rFonts w:ascii="Calibri" w:hAnsi="Calibri" w:cs="Arial"/>
                <w:color w:val="0070C0"/>
                <w:sz w:val="22"/>
                <w:szCs w:val="22"/>
                <w:lang w:val="en-IE"/>
              </w:rPr>
              <w:t xml:space="preserve">in order to declare EIN </w:t>
            </w:r>
            <w:r w:rsidR="004F4EF5">
              <w:rPr>
                <w:rFonts w:ascii="Calibri" w:hAnsi="Calibri" w:cs="Arial"/>
                <w:color w:val="0070C0"/>
                <w:sz w:val="22"/>
                <w:szCs w:val="22"/>
                <w:lang w:val="en-IE"/>
              </w:rPr>
              <w:t>C</w:t>
            </w:r>
            <w:r w:rsidRPr="0058070C">
              <w:rPr>
                <w:rFonts w:ascii="Calibri" w:hAnsi="Calibri" w:cs="Arial"/>
                <w:color w:val="0070C0"/>
                <w:sz w:val="22"/>
                <w:szCs w:val="22"/>
                <w:lang w:val="en-IE"/>
              </w:rPr>
              <w:t xml:space="preserve">ustoms </w:t>
            </w:r>
            <w:r w:rsidR="004F4EF5">
              <w:rPr>
                <w:rFonts w:ascii="Calibri" w:hAnsi="Calibri" w:cs="Arial"/>
                <w:color w:val="0070C0"/>
                <w:sz w:val="22"/>
                <w:szCs w:val="22"/>
                <w:lang w:val="en-IE"/>
              </w:rPr>
              <w:t>O</w:t>
            </w:r>
            <w:r w:rsidRPr="0058070C">
              <w:rPr>
                <w:rFonts w:ascii="Calibri" w:hAnsi="Calibri" w:cs="Arial"/>
                <w:color w:val="0070C0"/>
                <w:sz w:val="22"/>
                <w:szCs w:val="22"/>
                <w:lang w:val="en-IE"/>
              </w:rPr>
              <w:t xml:space="preserve">ffices of </w:t>
            </w:r>
            <w:r w:rsidR="004F4EF5">
              <w:rPr>
                <w:rFonts w:ascii="Calibri" w:hAnsi="Calibri" w:cs="Arial"/>
                <w:color w:val="0070C0"/>
                <w:sz w:val="22"/>
                <w:szCs w:val="22"/>
                <w:lang w:val="en-IE"/>
              </w:rPr>
              <w:t>E</w:t>
            </w:r>
            <w:r w:rsidRPr="0058070C">
              <w:rPr>
                <w:rFonts w:ascii="Calibri" w:hAnsi="Calibri" w:cs="Arial"/>
                <w:color w:val="0070C0"/>
                <w:sz w:val="22"/>
                <w:szCs w:val="22"/>
                <w:lang w:val="en-IE"/>
              </w:rPr>
              <w:t xml:space="preserve">xit in </w:t>
            </w:r>
            <w:r w:rsidR="007E3869" w:rsidRPr="007E3869">
              <w:rPr>
                <w:rFonts w:ascii="Calibri" w:hAnsi="Calibri" w:cs="Arial"/>
                <w:color w:val="0070C0"/>
                <w:sz w:val="22"/>
                <w:szCs w:val="22"/>
                <w:lang w:val="en-IE"/>
              </w:rPr>
              <w:t xml:space="preserve">export followed by transit </w:t>
            </w:r>
            <w:r w:rsidR="007E3869">
              <w:rPr>
                <w:rFonts w:ascii="Calibri" w:hAnsi="Calibri" w:cs="Arial"/>
                <w:color w:val="0070C0"/>
                <w:sz w:val="22"/>
                <w:szCs w:val="22"/>
                <w:lang w:val="en-IE"/>
              </w:rPr>
              <w:t>(</w:t>
            </w:r>
            <w:r w:rsidRPr="0058070C">
              <w:rPr>
                <w:rFonts w:ascii="Calibri" w:hAnsi="Calibri" w:cs="Arial"/>
                <w:color w:val="0070C0"/>
                <w:sz w:val="22"/>
                <w:szCs w:val="22"/>
                <w:lang w:val="en-IE"/>
              </w:rPr>
              <w:t>EFBT</w:t>
            </w:r>
            <w:r w:rsidR="007E3869">
              <w:rPr>
                <w:rFonts w:ascii="Calibri" w:hAnsi="Calibri" w:cs="Arial"/>
                <w:color w:val="0070C0"/>
                <w:sz w:val="22"/>
                <w:szCs w:val="22"/>
                <w:lang w:val="en-IE"/>
              </w:rPr>
              <w:t>)</w:t>
            </w:r>
            <w:r w:rsidRPr="0058070C">
              <w:rPr>
                <w:rFonts w:ascii="Calibri" w:hAnsi="Calibri" w:cs="Arial"/>
                <w:color w:val="0070C0"/>
                <w:sz w:val="22"/>
                <w:szCs w:val="22"/>
                <w:lang w:val="en-IE"/>
              </w:rPr>
              <w:t xml:space="preserve"> cases.</w:t>
            </w:r>
          </w:p>
        </w:tc>
      </w:tr>
    </w:tbl>
    <w:p w14:paraId="3472B7D9" w14:textId="77777777" w:rsidR="005B5FCE" w:rsidRPr="005B5FCE" w:rsidRDefault="005B5FCE" w:rsidP="005B5FCE">
      <w:pPr>
        <w:rPr>
          <w:rFonts w:asciiTheme="minorHAnsi" w:hAnsiTheme="minorHAnsi" w:cstheme="minorHAnsi"/>
          <w:sz w:val="28"/>
          <w:szCs w:val="28"/>
          <w:lang w:eastAsia="x-none"/>
        </w:rPr>
      </w:pPr>
    </w:p>
    <w:p w14:paraId="3003D21B" w14:textId="5A6B835F" w:rsidR="005B5FCE" w:rsidRPr="001A5428" w:rsidRDefault="005B5FCE" w:rsidP="001A5428">
      <w:pPr>
        <w:rPr>
          <w:rFonts w:asciiTheme="minorHAnsi" w:hAnsiTheme="minorHAnsi" w:cstheme="minorHAnsi"/>
          <w:b/>
          <w:bCs/>
          <w:sz w:val="28"/>
          <w:szCs w:val="28"/>
          <w:lang w:val="en-US"/>
        </w:rPr>
      </w:pPr>
      <w:r w:rsidRPr="001A5428">
        <w:rPr>
          <w:rFonts w:asciiTheme="minorHAnsi" w:hAnsiTheme="minorHAnsi" w:cstheme="minorHAnsi"/>
          <w:b/>
          <w:bCs/>
          <w:sz w:val="28"/>
          <w:szCs w:val="28"/>
          <w:lang w:val="en-US"/>
        </w:rPr>
        <w:t xml:space="preserve">Section </w:t>
      </w:r>
      <w:r w:rsidR="00DC4258" w:rsidRPr="001A5428">
        <w:rPr>
          <w:rFonts w:asciiTheme="minorHAnsi" w:hAnsiTheme="minorHAnsi" w:cstheme="minorHAnsi"/>
          <w:b/>
          <w:bCs/>
          <w:sz w:val="28"/>
          <w:szCs w:val="28"/>
          <w:lang w:val="en-US"/>
        </w:rPr>
        <w:t>2</w:t>
      </w:r>
      <w:r w:rsidRPr="001A5428">
        <w:rPr>
          <w:rFonts w:asciiTheme="minorHAnsi" w:hAnsiTheme="minorHAnsi" w:cstheme="minorHAnsi"/>
          <w:b/>
          <w:bCs/>
          <w:sz w:val="28"/>
          <w:szCs w:val="28"/>
          <w:lang w:val="en-US"/>
        </w:rPr>
        <w:t xml:space="preserve">: </w:t>
      </w:r>
      <w:r w:rsidR="00970308">
        <w:rPr>
          <w:rFonts w:asciiTheme="minorHAnsi" w:hAnsiTheme="minorHAnsi" w:cstheme="minorHAnsi"/>
          <w:b/>
          <w:bCs/>
          <w:sz w:val="28"/>
          <w:szCs w:val="28"/>
          <w:lang w:val="en-US"/>
        </w:rPr>
        <w:t xml:space="preserve">Problem </w:t>
      </w:r>
      <w:r w:rsidR="004F0EB5">
        <w:rPr>
          <w:rFonts w:asciiTheme="minorHAnsi" w:hAnsiTheme="minorHAnsi" w:cstheme="minorHAnsi"/>
          <w:b/>
          <w:bCs/>
          <w:sz w:val="28"/>
          <w:szCs w:val="28"/>
          <w:lang w:val="en-US"/>
        </w:rPr>
        <w:t>S</w:t>
      </w:r>
      <w:r w:rsidR="00970308">
        <w:rPr>
          <w:rFonts w:asciiTheme="minorHAnsi" w:hAnsiTheme="minorHAnsi" w:cstheme="minorHAnsi"/>
          <w:b/>
          <w:bCs/>
          <w:sz w:val="28"/>
          <w:szCs w:val="28"/>
          <w:lang w:val="en-US"/>
        </w:rPr>
        <w:t>tatement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34"/>
      </w:tblGrid>
      <w:tr w:rsidR="005B5FCE" w:rsidRPr="004D2D22" w14:paraId="0B0B01A4" w14:textId="77777777" w:rsidTr="006A336E">
        <w:tc>
          <w:tcPr>
            <w:tcW w:w="9634" w:type="dxa"/>
          </w:tcPr>
          <w:p w14:paraId="4A92D4AF" w14:textId="07C4097E" w:rsidR="00822A39" w:rsidRDefault="00F96EB8" w:rsidP="007660A5">
            <w:pPr>
              <w:rPr>
                <w:rFonts w:asciiTheme="minorHAnsi" w:hAnsiTheme="minorHAnsi" w:cstheme="minorBidi"/>
                <w:sz w:val="22"/>
                <w:szCs w:val="22"/>
              </w:rPr>
            </w:pPr>
            <w:r w:rsidRPr="00F96EB8">
              <w:rPr>
                <w:rFonts w:asciiTheme="minorHAnsi" w:hAnsiTheme="minorHAnsi" w:cstheme="minorHAnsi"/>
                <w:sz w:val="22"/>
                <w:szCs w:val="22"/>
              </w:rPr>
              <w:t xml:space="preserve">In case the Declarant/Representative knows from the beginning of the export declaration lodgement that the export will be followed by a transit procedure in an Office of Exit that has ‘EIN’ role </w:t>
            </w:r>
            <w:r w:rsidR="00BD481F">
              <w:rPr>
                <w:rFonts w:asciiTheme="minorHAnsi" w:hAnsiTheme="minorHAnsi" w:cstheme="minorHAnsi"/>
                <w:sz w:val="22"/>
                <w:szCs w:val="22"/>
              </w:rPr>
              <w:t>only</w:t>
            </w:r>
            <w:r w:rsidRPr="00F96EB8">
              <w:rPr>
                <w:rFonts w:asciiTheme="minorHAnsi" w:hAnsiTheme="minorHAnsi" w:cstheme="minorHAnsi"/>
                <w:sz w:val="22"/>
                <w:szCs w:val="22"/>
              </w:rPr>
              <w:t xml:space="preserve"> (no ‘EXT’ role), </w:t>
            </w:r>
            <w:r w:rsidR="00EF5E1E" w:rsidRPr="00F96EB8">
              <w:rPr>
                <w:rFonts w:asciiTheme="minorHAnsi" w:hAnsiTheme="minorHAnsi" w:cstheme="minorHAnsi"/>
                <w:sz w:val="22"/>
                <w:szCs w:val="22"/>
              </w:rPr>
              <w:t xml:space="preserve">then he cannot </w:t>
            </w:r>
            <w:r w:rsidR="00EF5E1E">
              <w:rPr>
                <w:rFonts w:asciiTheme="minorHAnsi" w:hAnsiTheme="minorHAnsi" w:cstheme="minorHAnsi"/>
                <w:sz w:val="22"/>
                <w:szCs w:val="22"/>
              </w:rPr>
              <w:t>select this specific Customs Office of Exit (Declared) (</w:t>
            </w:r>
            <w:proofErr w:type="spellStart"/>
            <w:r w:rsidR="00EF5E1E">
              <w:rPr>
                <w:rFonts w:asciiTheme="minorHAnsi" w:hAnsiTheme="minorHAnsi" w:cstheme="minorHAnsi"/>
                <w:sz w:val="22"/>
                <w:szCs w:val="22"/>
              </w:rPr>
              <w:t>OoExtD</w:t>
            </w:r>
            <w:proofErr w:type="spellEnd"/>
            <w:r w:rsidR="00EF5E1E">
              <w:rPr>
                <w:rFonts w:asciiTheme="minorHAnsi" w:hAnsiTheme="minorHAnsi" w:cstheme="minorHAnsi"/>
                <w:sz w:val="22"/>
                <w:szCs w:val="22"/>
              </w:rPr>
              <w:t>) in the declaration.</w:t>
            </w:r>
          </w:p>
          <w:p w14:paraId="1D84006F" w14:textId="343A6EF6" w:rsidR="00030720" w:rsidRDefault="00635274" w:rsidP="007660A5">
            <w:pPr>
              <w:rPr>
                <w:rFonts w:asciiTheme="minorHAnsi" w:hAnsiTheme="minorHAnsi" w:cstheme="minorBidi"/>
                <w:sz w:val="22"/>
                <w:szCs w:val="22"/>
              </w:rPr>
            </w:pPr>
            <w:r w:rsidRPr="36B5A099">
              <w:rPr>
                <w:rFonts w:asciiTheme="minorHAnsi" w:hAnsiTheme="minorHAnsi" w:cstheme="minorBidi"/>
                <w:sz w:val="22"/>
                <w:szCs w:val="22"/>
              </w:rPr>
              <w:t>At this point, the specifications allow only C</w:t>
            </w:r>
            <w:r w:rsidRPr="007660A5">
              <w:rPr>
                <w:rFonts w:asciiTheme="minorHAnsi" w:hAnsiTheme="minorHAnsi" w:cstheme="minorBidi"/>
                <w:sz w:val="22"/>
                <w:szCs w:val="22"/>
              </w:rPr>
              <w:t xml:space="preserve">ustoms </w:t>
            </w:r>
            <w:r w:rsidRPr="36B5A099">
              <w:rPr>
                <w:rFonts w:asciiTheme="minorHAnsi" w:hAnsiTheme="minorHAnsi" w:cstheme="minorBidi"/>
                <w:sz w:val="22"/>
                <w:szCs w:val="22"/>
              </w:rPr>
              <w:t>O</w:t>
            </w:r>
            <w:r w:rsidRPr="007660A5">
              <w:rPr>
                <w:rFonts w:asciiTheme="minorHAnsi" w:hAnsiTheme="minorHAnsi" w:cstheme="minorBidi"/>
                <w:sz w:val="22"/>
                <w:szCs w:val="22"/>
              </w:rPr>
              <w:t xml:space="preserve">ffice of </w:t>
            </w:r>
            <w:r w:rsidRPr="36B5A099">
              <w:rPr>
                <w:rFonts w:asciiTheme="minorHAnsi" w:hAnsiTheme="minorHAnsi" w:cstheme="minorBidi"/>
                <w:sz w:val="22"/>
                <w:szCs w:val="22"/>
              </w:rPr>
              <w:t>E</w:t>
            </w:r>
            <w:r w:rsidRPr="007660A5">
              <w:rPr>
                <w:rFonts w:asciiTheme="minorHAnsi" w:hAnsiTheme="minorHAnsi" w:cstheme="minorBidi"/>
                <w:sz w:val="22"/>
                <w:szCs w:val="22"/>
              </w:rPr>
              <w:t xml:space="preserve">xit </w:t>
            </w:r>
            <w:r>
              <w:rPr>
                <w:rFonts w:asciiTheme="minorHAnsi" w:hAnsiTheme="minorHAnsi" w:cstheme="minorBidi"/>
                <w:sz w:val="22"/>
                <w:szCs w:val="22"/>
              </w:rPr>
              <w:t xml:space="preserve">(Declared) </w:t>
            </w:r>
            <w:r w:rsidRPr="36B5A099">
              <w:rPr>
                <w:rFonts w:asciiTheme="minorHAnsi" w:hAnsiTheme="minorHAnsi" w:cstheme="minorBidi"/>
                <w:sz w:val="22"/>
                <w:szCs w:val="22"/>
              </w:rPr>
              <w:t xml:space="preserve">with role ‘EXT’ to be registered, thus, this </w:t>
            </w:r>
            <w:r>
              <w:rPr>
                <w:rFonts w:asciiTheme="minorHAnsi" w:hAnsiTheme="minorHAnsi" w:cstheme="minorBidi"/>
                <w:sz w:val="22"/>
                <w:szCs w:val="22"/>
              </w:rPr>
              <w:t>represents</w:t>
            </w:r>
            <w:r w:rsidRPr="36B5A099">
              <w:rPr>
                <w:rFonts w:asciiTheme="minorHAnsi" w:hAnsiTheme="minorHAnsi" w:cstheme="minorBidi"/>
                <w:sz w:val="22"/>
                <w:szCs w:val="22"/>
              </w:rPr>
              <w:t xml:space="preserve"> a constraint for the Declarant/Representative.</w:t>
            </w:r>
            <w:r>
              <w:rPr>
                <w:rFonts w:asciiTheme="minorHAnsi" w:hAnsiTheme="minorHAnsi" w:cstheme="minorBidi"/>
                <w:sz w:val="22"/>
                <w:szCs w:val="22"/>
              </w:rPr>
              <w:t xml:space="preserve"> </w:t>
            </w:r>
          </w:p>
          <w:p w14:paraId="7FC531B6" w14:textId="06ACEB69" w:rsidR="00C54C7E" w:rsidRPr="007660A5" w:rsidRDefault="00030720" w:rsidP="00C54C7E">
            <w:pPr>
              <w:rPr>
                <w:rFonts w:asciiTheme="minorHAnsi" w:hAnsiTheme="minorHAnsi" w:cstheme="minorHAnsi"/>
                <w:sz w:val="22"/>
                <w:szCs w:val="22"/>
              </w:rPr>
            </w:pPr>
            <w:r>
              <w:rPr>
                <w:rFonts w:asciiTheme="minorHAnsi" w:hAnsiTheme="minorHAnsi" w:cstheme="minorHAnsi"/>
                <w:sz w:val="22"/>
                <w:szCs w:val="22"/>
              </w:rPr>
              <w:t>The replacement of the CL294 (that includes Customs Office</w:t>
            </w:r>
            <w:r w:rsidR="00525A70">
              <w:rPr>
                <w:rFonts w:asciiTheme="minorHAnsi" w:hAnsiTheme="minorHAnsi" w:cstheme="minorHAnsi"/>
                <w:sz w:val="22"/>
                <w:szCs w:val="22"/>
              </w:rPr>
              <w:t>s</w:t>
            </w:r>
            <w:r>
              <w:rPr>
                <w:rFonts w:asciiTheme="minorHAnsi" w:hAnsiTheme="minorHAnsi" w:cstheme="minorHAnsi"/>
                <w:sz w:val="22"/>
                <w:szCs w:val="22"/>
              </w:rPr>
              <w:t xml:space="preserve"> of Exit</w:t>
            </w:r>
            <w:r w:rsidR="00525A70">
              <w:rPr>
                <w:rFonts w:asciiTheme="minorHAnsi" w:hAnsiTheme="minorHAnsi" w:cstheme="minorHAnsi"/>
                <w:sz w:val="22"/>
                <w:szCs w:val="22"/>
              </w:rPr>
              <w:t xml:space="preserve"> with the ‘EXT’ role</w:t>
            </w:r>
            <w:r w:rsidR="00BD481F">
              <w:rPr>
                <w:rFonts w:asciiTheme="minorHAnsi" w:hAnsiTheme="minorHAnsi" w:cstheme="minorHAnsi"/>
                <w:sz w:val="22"/>
                <w:szCs w:val="22"/>
              </w:rPr>
              <w:t xml:space="preserve"> only</w:t>
            </w:r>
            <w:r w:rsidR="00525A70">
              <w:rPr>
                <w:rFonts w:asciiTheme="minorHAnsi" w:hAnsiTheme="minorHAnsi" w:cstheme="minorHAnsi"/>
                <w:sz w:val="22"/>
                <w:szCs w:val="22"/>
              </w:rPr>
              <w:t xml:space="preserve">) with CL194 (that includes Customs Offices of Exit </w:t>
            </w:r>
            <w:r w:rsidR="002C1435">
              <w:rPr>
                <w:rFonts w:asciiTheme="minorHAnsi" w:hAnsiTheme="minorHAnsi" w:cstheme="minorHAnsi"/>
                <w:sz w:val="22"/>
                <w:szCs w:val="22"/>
              </w:rPr>
              <w:t xml:space="preserve">with both ‘EIN’ </w:t>
            </w:r>
            <w:r w:rsidR="002C1435">
              <w:rPr>
                <w:rFonts w:asciiTheme="minorHAnsi" w:hAnsiTheme="minorHAnsi" w:cstheme="minorHAnsi"/>
                <w:sz w:val="22"/>
                <w:szCs w:val="22"/>
                <w:lang w:val="en-US"/>
              </w:rPr>
              <w:t>or</w:t>
            </w:r>
            <w:r w:rsidR="002C1435">
              <w:rPr>
                <w:rFonts w:asciiTheme="minorHAnsi" w:hAnsiTheme="minorHAnsi" w:cstheme="minorHAnsi"/>
                <w:sz w:val="22"/>
                <w:szCs w:val="22"/>
              </w:rPr>
              <w:t xml:space="preserve"> ‘EXT’ roles) </w:t>
            </w:r>
            <w:r w:rsidR="00525A70">
              <w:rPr>
                <w:rFonts w:asciiTheme="minorHAnsi" w:hAnsiTheme="minorHAnsi" w:cstheme="minorHAnsi"/>
                <w:sz w:val="22"/>
                <w:szCs w:val="22"/>
              </w:rPr>
              <w:t xml:space="preserve">in the related </w:t>
            </w:r>
            <w:r w:rsidR="00B76D16" w:rsidRPr="007660A5">
              <w:rPr>
                <w:rFonts w:asciiTheme="minorHAnsi" w:hAnsiTheme="minorHAnsi" w:cstheme="minorHAnsi"/>
                <w:sz w:val="22"/>
                <w:szCs w:val="22"/>
              </w:rPr>
              <w:t xml:space="preserve">export declaration messages </w:t>
            </w:r>
            <w:r w:rsidR="0006315C" w:rsidRPr="00525A70">
              <w:rPr>
                <w:rFonts w:asciiTheme="minorHAnsi" w:hAnsiTheme="minorHAnsi" w:cstheme="minorHAnsi"/>
                <w:sz w:val="22"/>
                <w:szCs w:val="22"/>
              </w:rPr>
              <w:t>CC513C, CC515C, CC529C, CC536C, CD501C, CD533C, CD540C, CD543C</w:t>
            </w:r>
            <w:r w:rsidR="00525A70">
              <w:rPr>
                <w:rFonts w:asciiTheme="minorHAnsi" w:hAnsiTheme="minorHAnsi" w:cstheme="minorHAnsi"/>
                <w:sz w:val="22"/>
                <w:szCs w:val="22"/>
              </w:rPr>
              <w:t xml:space="preserve">, </w:t>
            </w:r>
            <w:r w:rsidR="00C54C7E">
              <w:rPr>
                <w:rFonts w:asciiTheme="minorHAnsi" w:hAnsiTheme="minorHAnsi" w:cstheme="minorHAnsi"/>
                <w:sz w:val="22"/>
                <w:szCs w:val="22"/>
              </w:rPr>
              <w:t>will mitigate the above constraint.</w:t>
            </w:r>
          </w:p>
          <w:p w14:paraId="7438F617" w14:textId="17FA1AAC" w:rsidR="00B76D16" w:rsidRPr="007660A5" w:rsidRDefault="00B76D16" w:rsidP="007660A5">
            <w:pPr>
              <w:rPr>
                <w:rFonts w:asciiTheme="minorHAnsi" w:hAnsiTheme="minorHAnsi" w:cstheme="minorHAnsi"/>
                <w:sz w:val="22"/>
                <w:szCs w:val="22"/>
              </w:rPr>
            </w:pPr>
          </w:p>
          <w:p w14:paraId="59D43B13" w14:textId="2275E54F" w:rsidR="004D2D22" w:rsidRPr="004D2D22" w:rsidRDefault="004D2D22" w:rsidP="004D2D22">
            <w:pPr>
              <w:pBdr>
                <w:bottom w:val="single" w:sz="6" w:space="1" w:color="auto"/>
              </w:pBdr>
              <w:rPr>
                <w:rFonts w:asciiTheme="minorHAnsi" w:hAnsiTheme="minorHAnsi" w:cstheme="minorHAnsi"/>
                <w:sz w:val="22"/>
                <w:szCs w:val="22"/>
              </w:rPr>
            </w:pPr>
          </w:p>
          <w:p w14:paraId="3DEB3958" w14:textId="77777777" w:rsidR="004D2D22" w:rsidRPr="004D2D22" w:rsidRDefault="004D2D22" w:rsidP="004D2D22">
            <w:pPr>
              <w:rPr>
                <w:rFonts w:asciiTheme="minorHAnsi" w:hAnsiTheme="minorHAnsi" w:cstheme="minorHAnsi"/>
                <w:sz w:val="22"/>
                <w:szCs w:val="22"/>
              </w:rPr>
            </w:pPr>
          </w:p>
          <w:p w14:paraId="12F4FA01" w14:textId="5B27B368" w:rsidR="00066ED7" w:rsidRDefault="004D2D22" w:rsidP="004D2D22">
            <w:pPr>
              <w:rPr>
                <w:rFonts w:asciiTheme="minorHAnsi" w:hAnsiTheme="minorHAnsi" w:cstheme="minorHAnsi"/>
                <w:sz w:val="22"/>
                <w:szCs w:val="22"/>
                <w:lang w:val="en-IE"/>
              </w:rPr>
            </w:pPr>
            <w:r w:rsidRPr="004D2D22">
              <w:rPr>
                <w:rFonts w:asciiTheme="minorHAnsi" w:hAnsiTheme="minorHAnsi" w:cstheme="minorHAnsi"/>
                <w:b/>
                <w:bCs/>
                <w:sz w:val="22"/>
                <w:szCs w:val="22"/>
              </w:rPr>
              <w:t>Impacted IEs</w:t>
            </w:r>
            <w:r w:rsidRPr="004D2D22">
              <w:rPr>
                <w:rFonts w:asciiTheme="minorHAnsi" w:hAnsiTheme="minorHAnsi" w:cstheme="minorHAnsi"/>
                <w:sz w:val="22"/>
                <w:szCs w:val="22"/>
              </w:rPr>
              <w:t xml:space="preserve">: </w:t>
            </w:r>
            <w:r w:rsidR="00066ED7" w:rsidRPr="00066ED7">
              <w:rPr>
                <w:rFonts w:asciiTheme="minorHAnsi" w:hAnsiTheme="minorHAnsi" w:cstheme="minorHAnsi"/>
                <w:sz w:val="22"/>
                <w:szCs w:val="22"/>
                <w:lang w:val="en-IE"/>
              </w:rPr>
              <w:t>CC513C, CC515C, CC529C, CC536C, CD501C, CD533C, CD540C, CD543C</w:t>
            </w:r>
          </w:p>
          <w:p w14:paraId="1EC19C9D" w14:textId="1E93C4D2" w:rsidR="004D2D22" w:rsidRPr="004D2D22" w:rsidRDefault="004D2D22" w:rsidP="004D2D22">
            <w:pPr>
              <w:rPr>
                <w:rFonts w:asciiTheme="minorHAnsi" w:hAnsiTheme="minorHAnsi" w:cstheme="minorHAnsi"/>
                <w:sz w:val="22"/>
                <w:szCs w:val="22"/>
              </w:rPr>
            </w:pPr>
            <w:r w:rsidRPr="004D2D22">
              <w:rPr>
                <w:rFonts w:asciiTheme="minorHAnsi" w:hAnsiTheme="minorHAnsi" w:cstheme="minorHAnsi"/>
                <w:b/>
                <w:bCs/>
                <w:sz w:val="22"/>
                <w:szCs w:val="22"/>
                <w:lang w:val="en-IE"/>
              </w:rPr>
              <w:t>Impacted R/C/G/T/TRT/BRT/CL:</w:t>
            </w:r>
            <w:r w:rsidRPr="004D2D22">
              <w:rPr>
                <w:rFonts w:asciiTheme="minorHAnsi" w:hAnsiTheme="minorHAnsi" w:cstheme="minorHAnsi"/>
                <w:sz w:val="22"/>
                <w:szCs w:val="22"/>
                <w:lang w:val="en-IE"/>
              </w:rPr>
              <w:t xml:space="preserve"> </w:t>
            </w:r>
            <w:r w:rsidR="00066ED7">
              <w:rPr>
                <w:rFonts w:asciiTheme="minorHAnsi" w:hAnsiTheme="minorHAnsi" w:cstheme="minorHAnsi"/>
                <w:sz w:val="22"/>
                <w:szCs w:val="22"/>
                <w:lang w:val="en-IE"/>
              </w:rPr>
              <w:t>CL294, CL194</w:t>
            </w:r>
          </w:p>
          <w:p w14:paraId="04A20430" w14:textId="77777777" w:rsidR="004D2D22" w:rsidRPr="004D2D22" w:rsidRDefault="004D2D22" w:rsidP="004D2D22">
            <w:pPr>
              <w:rPr>
                <w:rFonts w:asciiTheme="minorHAnsi" w:hAnsiTheme="minorHAnsi" w:cstheme="minorHAnsi"/>
                <w:sz w:val="22"/>
                <w:szCs w:val="22"/>
              </w:rPr>
            </w:pPr>
            <w:r w:rsidRPr="004D2D22">
              <w:rPr>
                <w:rFonts w:asciiTheme="minorHAnsi" w:hAnsiTheme="minorHAnsi" w:cstheme="minorHAnsi"/>
                <w:b/>
                <w:bCs/>
                <w:sz w:val="22"/>
                <w:szCs w:val="22"/>
              </w:rPr>
              <w:t>Impacted CIs Artefacts</w:t>
            </w:r>
            <w:r w:rsidRPr="004D2D22">
              <w:rPr>
                <w:rFonts w:asciiTheme="minorHAnsi" w:hAnsiTheme="minorHAnsi" w:cstheme="minorHAnsi"/>
                <w:sz w:val="22"/>
                <w:szCs w:val="22"/>
              </w:rPr>
              <w:t xml:space="preserve">: </w:t>
            </w:r>
          </w:p>
          <w:p w14:paraId="56874E0C" w14:textId="25D16D18" w:rsidR="004D2D22" w:rsidRPr="004D2D22" w:rsidRDefault="004D2D22" w:rsidP="004D2D22">
            <w:pPr>
              <w:pStyle w:val="ListParagraph"/>
              <w:numPr>
                <w:ilvl w:val="0"/>
                <w:numId w:val="17"/>
              </w:numPr>
              <w:rPr>
                <w:rFonts w:asciiTheme="minorHAnsi" w:hAnsiTheme="minorHAnsi" w:cstheme="minorHAnsi"/>
                <w:b/>
                <w:bCs/>
                <w:sz w:val="22"/>
                <w:szCs w:val="22"/>
              </w:rPr>
            </w:pPr>
            <w:r w:rsidRPr="004D2D22">
              <w:rPr>
                <w:rFonts w:asciiTheme="minorHAnsi" w:hAnsiTheme="minorHAnsi" w:cstheme="minorHAnsi"/>
                <w:b/>
                <w:bCs/>
                <w:sz w:val="22"/>
                <w:szCs w:val="22"/>
              </w:rPr>
              <w:t>CSE-v51.8.</w:t>
            </w:r>
            <w:r w:rsidR="000545DB">
              <w:rPr>
                <w:rFonts w:asciiTheme="minorHAnsi" w:hAnsiTheme="minorHAnsi" w:cstheme="minorHAnsi"/>
                <w:b/>
                <w:bCs/>
                <w:sz w:val="22"/>
                <w:szCs w:val="22"/>
              </w:rPr>
              <w:t>2</w:t>
            </w:r>
            <w:r w:rsidRPr="004D2D22">
              <w:rPr>
                <w:rFonts w:asciiTheme="minorHAnsi" w:hAnsiTheme="minorHAnsi" w:cstheme="minorHAnsi"/>
                <w:b/>
                <w:bCs/>
                <w:sz w:val="22"/>
                <w:szCs w:val="22"/>
              </w:rPr>
              <w:t>: Yes</w:t>
            </w:r>
          </w:p>
          <w:p w14:paraId="1FCA0D6F" w14:textId="7F6E66F8" w:rsidR="004D2D22" w:rsidRPr="004D2D22" w:rsidRDefault="004D2D22" w:rsidP="004D2D22">
            <w:pPr>
              <w:pStyle w:val="ListParagraph"/>
              <w:numPr>
                <w:ilvl w:val="0"/>
                <w:numId w:val="17"/>
              </w:numPr>
              <w:rPr>
                <w:rFonts w:asciiTheme="minorHAnsi" w:hAnsiTheme="minorHAnsi" w:cstheme="minorHAnsi"/>
                <w:b/>
                <w:bCs/>
                <w:sz w:val="22"/>
                <w:szCs w:val="22"/>
              </w:rPr>
            </w:pPr>
            <w:r w:rsidRPr="004D2D22">
              <w:rPr>
                <w:rFonts w:asciiTheme="minorHAnsi" w:hAnsiTheme="minorHAnsi" w:cstheme="minorHAnsi"/>
                <w:b/>
                <w:bCs/>
                <w:sz w:val="22"/>
                <w:szCs w:val="22"/>
              </w:rPr>
              <w:lastRenderedPageBreak/>
              <w:t>DDNΧA-5.15.</w:t>
            </w:r>
            <w:r w:rsidR="000545DB">
              <w:rPr>
                <w:rFonts w:asciiTheme="minorHAnsi" w:hAnsiTheme="minorHAnsi" w:cstheme="minorHAnsi"/>
                <w:b/>
                <w:bCs/>
                <w:sz w:val="22"/>
                <w:szCs w:val="22"/>
              </w:rPr>
              <w:t>1</w:t>
            </w:r>
            <w:r w:rsidRPr="004D2D22">
              <w:rPr>
                <w:rFonts w:asciiTheme="minorHAnsi" w:hAnsiTheme="minorHAnsi" w:cstheme="minorHAnsi"/>
                <w:b/>
                <w:bCs/>
                <w:sz w:val="22"/>
                <w:szCs w:val="22"/>
              </w:rPr>
              <w:t>-v1.00 (Appendix Q2_R_C, PDFs): Yes</w:t>
            </w:r>
          </w:p>
          <w:p w14:paraId="25722475" w14:textId="2F529C43" w:rsidR="004D2D22" w:rsidRDefault="004D2D22" w:rsidP="004D2D22">
            <w:pPr>
              <w:pStyle w:val="ListParagraph"/>
              <w:numPr>
                <w:ilvl w:val="0"/>
                <w:numId w:val="17"/>
              </w:numPr>
              <w:rPr>
                <w:rFonts w:asciiTheme="minorHAnsi" w:hAnsiTheme="minorHAnsi" w:cstheme="minorHAnsi"/>
                <w:b/>
                <w:bCs/>
                <w:sz w:val="22"/>
                <w:szCs w:val="22"/>
              </w:rPr>
            </w:pPr>
            <w:r w:rsidRPr="004D2D22">
              <w:rPr>
                <w:rFonts w:asciiTheme="minorHAnsi" w:hAnsiTheme="minorHAnsi" w:cstheme="minorHAnsi"/>
                <w:b/>
                <w:bCs/>
                <w:sz w:val="22"/>
                <w:szCs w:val="22"/>
              </w:rPr>
              <w:t>DMP Package-5.</w:t>
            </w:r>
            <w:r w:rsidR="000545DB">
              <w:rPr>
                <w:rFonts w:asciiTheme="minorHAnsi" w:hAnsiTheme="minorHAnsi" w:cstheme="minorHAnsi"/>
                <w:b/>
                <w:bCs/>
                <w:sz w:val="22"/>
                <w:szCs w:val="22"/>
              </w:rPr>
              <w:t>8</w:t>
            </w:r>
            <w:r w:rsidRPr="004D2D22">
              <w:rPr>
                <w:rFonts w:asciiTheme="minorHAnsi" w:hAnsiTheme="minorHAnsi" w:cstheme="minorHAnsi"/>
                <w:b/>
                <w:bCs/>
                <w:sz w:val="22"/>
                <w:szCs w:val="22"/>
              </w:rPr>
              <w:t>.0-v1.00 (incl. update of file Rules and Conditions_v0.5</w:t>
            </w:r>
            <w:r w:rsidR="007A4EC7">
              <w:rPr>
                <w:rFonts w:asciiTheme="minorHAnsi" w:hAnsiTheme="minorHAnsi" w:cstheme="minorHAnsi"/>
                <w:b/>
                <w:bCs/>
                <w:sz w:val="22"/>
                <w:szCs w:val="22"/>
              </w:rPr>
              <w:t>3</w:t>
            </w:r>
            <w:r w:rsidRPr="004D2D22">
              <w:rPr>
                <w:rFonts w:asciiTheme="minorHAnsi" w:hAnsiTheme="minorHAnsi" w:cstheme="minorHAnsi"/>
                <w:b/>
                <w:bCs/>
                <w:sz w:val="22"/>
                <w:szCs w:val="22"/>
              </w:rPr>
              <w:t xml:space="preserve">): </w:t>
            </w:r>
            <w:r w:rsidR="007A4EC7">
              <w:rPr>
                <w:rFonts w:asciiTheme="minorHAnsi" w:hAnsiTheme="minorHAnsi" w:cstheme="minorHAnsi"/>
                <w:b/>
                <w:bCs/>
                <w:sz w:val="22"/>
                <w:szCs w:val="22"/>
              </w:rPr>
              <w:t>Yes</w:t>
            </w:r>
          </w:p>
          <w:p w14:paraId="652E84D8" w14:textId="4A507151" w:rsidR="00AB64A5" w:rsidRPr="00406DD3" w:rsidRDefault="00AB64A5" w:rsidP="00AB64A5">
            <w:pPr>
              <w:pStyle w:val="ListParagraph"/>
              <w:numPr>
                <w:ilvl w:val="0"/>
                <w:numId w:val="17"/>
              </w:numPr>
              <w:rPr>
                <w:rFonts w:asciiTheme="minorHAnsi" w:hAnsiTheme="minorHAnsi" w:cstheme="minorHAnsi"/>
                <w:b/>
                <w:bCs/>
                <w:sz w:val="22"/>
                <w:szCs w:val="22"/>
              </w:rPr>
            </w:pPr>
            <w:r w:rsidRPr="00406DD3">
              <w:rPr>
                <w:rFonts w:asciiTheme="minorHAnsi" w:hAnsiTheme="minorHAnsi" w:cstheme="minorHAnsi"/>
                <w:b/>
                <w:bCs/>
                <w:sz w:val="22"/>
                <w:szCs w:val="22"/>
              </w:rPr>
              <w:t xml:space="preserve">TRP-5.13.0- v1.00: </w:t>
            </w:r>
            <w:r>
              <w:rPr>
                <w:rFonts w:asciiTheme="minorHAnsi" w:hAnsiTheme="minorHAnsi" w:cstheme="minorHAnsi"/>
                <w:b/>
                <w:bCs/>
                <w:sz w:val="22"/>
                <w:szCs w:val="22"/>
              </w:rPr>
              <w:t>Yes</w:t>
            </w:r>
          </w:p>
          <w:p w14:paraId="25FAAB6A" w14:textId="0E35EE1D" w:rsidR="006D1772" w:rsidRPr="006D1772" w:rsidRDefault="006D1772" w:rsidP="004D2D22">
            <w:pPr>
              <w:pStyle w:val="ListParagraph"/>
              <w:numPr>
                <w:ilvl w:val="0"/>
                <w:numId w:val="17"/>
              </w:numPr>
              <w:rPr>
                <w:rFonts w:asciiTheme="minorHAnsi" w:hAnsiTheme="minorHAnsi" w:cstheme="minorHAnsi"/>
                <w:color w:val="808080" w:themeColor="background1" w:themeShade="80"/>
                <w:sz w:val="22"/>
                <w:szCs w:val="22"/>
                <w:lang w:val="en-IE"/>
              </w:rPr>
            </w:pPr>
            <w:r w:rsidRPr="006D1772">
              <w:rPr>
                <w:rFonts w:asciiTheme="minorHAnsi" w:hAnsiTheme="minorHAnsi" w:cstheme="minorHAnsi"/>
                <w:color w:val="808080" w:themeColor="background1" w:themeShade="80"/>
                <w:sz w:val="22"/>
                <w:szCs w:val="22"/>
                <w:lang w:val="en-IE"/>
              </w:rPr>
              <w:t>DDNXA-5.15.1-v1.00 (Main Document): No</w:t>
            </w:r>
          </w:p>
          <w:p w14:paraId="14A0E604" w14:textId="5891589A" w:rsidR="00502110" w:rsidRPr="00D45336" w:rsidRDefault="00502110" w:rsidP="00502110">
            <w:pPr>
              <w:pStyle w:val="ListParagraph"/>
              <w:numPr>
                <w:ilvl w:val="0"/>
                <w:numId w:val="17"/>
              </w:numPr>
              <w:rPr>
                <w:rFonts w:asciiTheme="minorHAnsi" w:hAnsiTheme="minorHAnsi" w:cstheme="minorHAnsi"/>
                <w:color w:val="808080" w:themeColor="background1" w:themeShade="80"/>
                <w:sz w:val="22"/>
                <w:szCs w:val="22"/>
                <w:lang w:val="en-IE"/>
              </w:rPr>
            </w:pPr>
            <w:r w:rsidRPr="00D45336">
              <w:rPr>
                <w:rFonts w:asciiTheme="minorHAnsi" w:hAnsiTheme="minorHAnsi" w:cstheme="minorHAnsi"/>
                <w:color w:val="808080" w:themeColor="background1" w:themeShade="80"/>
                <w:sz w:val="22"/>
                <w:szCs w:val="22"/>
                <w:lang w:val="en-IE"/>
              </w:rPr>
              <w:t>CTP-5.1</w:t>
            </w:r>
            <w:r w:rsidR="00830E48">
              <w:rPr>
                <w:rFonts w:asciiTheme="minorHAnsi" w:hAnsiTheme="minorHAnsi" w:cstheme="minorHAnsi"/>
                <w:color w:val="808080" w:themeColor="background1" w:themeShade="80"/>
                <w:sz w:val="22"/>
                <w:szCs w:val="22"/>
                <w:lang w:val="en-IE"/>
              </w:rPr>
              <w:t>3</w:t>
            </w:r>
            <w:r w:rsidRPr="00D45336">
              <w:rPr>
                <w:rFonts w:asciiTheme="minorHAnsi" w:hAnsiTheme="minorHAnsi" w:cstheme="minorHAnsi"/>
                <w:color w:val="808080" w:themeColor="background1" w:themeShade="80"/>
                <w:sz w:val="22"/>
                <w:szCs w:val="22"/>
                <w:lang w:val="en-IE"/>
              </w:rPr>
              <w:t>.</w:t>
            </w:r>
            <w:r w:rsidR="001075E0">
              <w:rPr>
                <w:rFonts w:asciiTheme="minorHAnsi" w:hAnsiTheme="minorHAnsi" w:cstheme="minorHAnsi"/>
                <w:color w:val="808080" w:themeColor="background1" w:themeShade="80"/>
                <w:sz w:val="22"/>
                <w:szCs w:val="22"/>
                <w:lang w:val="en-IE"/>
              </w:rPr>
              <w:t>0</w:t>
            </w:r>
            <w:r w:rsidRPr="00D45336">
              <w:rPr>
                <w:rFonts w:asciiTheme="minorHAnsi" w:hAnsiTheme="minorHAnsi" w:cstheme="minorHAnsi"/>
                <w:color w:val="808080" w:themeColor="background1" w:themeShade="80"/>
                <w:sz w:val="22"/>
                <w:szCs w:val="22"/>
                <w:lang w:val="en-IE"/>
              </w:rPr>
              <w:t xml:space="preserve">-v1.00: </w:t>
            </w:r>
            <w:r w:rsidR="00D45336" w:rsidRPr="00D3169D">
              <w:rPr>
                <w:rFonts w:asciiTheme="minorHAnsi" w:hAnsiTheme="minorHAnsi" w:cstheme="minorHAnsi"/>
                <w:color w:val="808080" w:themeColor="background1" w:themeShade="80"/>
                <w:sz w:val="22"/>
                <w:szCs w:val="22"/>
                <w:lang w:val="en-IE"/>
              </w:rPr>
              <w:t>No</w:t>
            </w:r>
          </w:p>
          <w:p w14:paraId="0A1A00C8" w14:textId="0B8C02CB" w:rsidR="004D2D22" w:rsidRPr="00D45336" w:rsidRDefault="004D2D22" w:rsidP="004D2D22">
            <w:pPr>
              <w:pStyle w:val="ListParagraph"/>
              <w:numPr>
                <w:ilvl w:val="0"/>
                <w:numId w:val="17"/>
              </w:numPr>
              <w:rPr>
                <w:rFonts w:asciiTheme="minorHAnsi" w:hAnsiTheme="minorHAnsi" w:cstheme="minorHAnsi"/>
                <w:color w:val="808080" w:themeColor="background1" w:themeShade="80"/>
                <w:sz w:val="22"/>
                <w:szCs w:val="22"/>
                <w:lang w:val="en-IE"/>
              </w:rPr>
            </w:pPr>
            <w:r w:rsidRPr="00D45336">
              <w:rPr>
                <w:rFonts w:asciiTheme="minorHAnsi" w:hAnsiTheme="minorHAnsi" w:cstheme="minorHAnsi"/>
                <w:color w:val="808080" w:themeColor="background1" w:themeShade="80"/>
                <w:sz w:val="22"/>
                <w:szCs w:val="22"/>
                <w:lang w:val="en-IE"/>
              </w:rPr>
              <w:t>CRP 5.7.</w:t>
            </w:r>
            <w:r w:rsidR="00D3169D" w:rsidRPr="00D45336">
              <w:rPr>
                <w:rFonts w:asciiTheme="minorHAnsi" w:hAnsiTheme="minorHAnsi" w:cstheme="minorHAnsi"/>
                <w:color w:val="808080" w:themeColor="background1" w:themeShade="80"/>
                <w:sz w:val="22"/>
                <w:szCs w:val="22"/>
                <w:lang w:val="en-IE"/>
              </w:rPr>
              <w:t>7</w:t>
            </w:r>
            <w:r w:rsidR="00816C10">
              <w:rPr>
                <w:rFonts w:asciiTheme="minorHAnsi" w:hAnsiTheme="minorHAnsi" w:cstheme="minorHAnsi"/>
                <w:color w:val="808080" w:themeColor="background1" w:themeShade="80"/>
                <w:sz w:val="22"/>
                <w:szCs w:val="22"/>
                <w:lang w:val="en-IE"/>
              </w:rPr>
              <w:t>.1</w:t>
            </w:r>
            <w:r w:rsidRPr="00D45336">
              <w:rPr>
                <w:rFonts w:asciiTheme="minorHAnsi" w:hAnsiTheme="minorHAnsi" w:cstheme="minorHAnsi"/>
                <w:color w:val="808080" w:themeColor="background1" w:themeShade="80"/>
                <w:sz w:val="22"/>
                <w:szCs w:val="22"/>
                <w:lang w:val="en-IE"/>
              </w:rPr>
              <w:t xml:space="preserve">-v1.0: </w:t>
            </w:r>
            <w:r w:rsidR="00D45336" w:rsidRPr="00D3169D">
              <w:rPr>
                <w:rFonts w:asciiTheme="minorHAnsi" w:hAnsiTheme="minorHAnsi" w:cstheme="minorHAnsi"/>
                <w:color w:val="808080" w:themeColor="background1" w:themeShade="80"/>
                <w:sz w:val="22"/>
                <w:szCs w:val="22"/>
                <w:lang w:val="en-IE"/>
              </w:rPr>
              <w:t>No</w:t>
            </w:r>
          </w:p>
          <w:p w14:paraId="3A88AE6F" w14:textId="3DCF4691" w:rsidR="00CC319C" w:rsidRDefault="00CC319C" w:rsidP="00FE6040">
            <w:pPr>
              <w:pStyle w:val="ListParagraph"/>
              <w:numPr>
                <w:ilvl w:val="0"/>
                <w:numId w:val="17"/>
              </w:numPr>
              <w:rPr>
                <w:rFonts w:asciiTheme="minorHAnsi" w:hAnsiTheme="minorHAnsi" w:cstheme="minorHAnsi"/>
                <w:color w:val="808080" w:themeColor="background1" w:themeShade="80"/>
                <w:sz w:val="22"/>
                <w:szCs w:val="22"/>
                <w:lang w:val="en-IE"/>
              </w:rPr>
            </w:pPr>
            <w:r w:rsidRPr="00D3169D">
              <w:rPr>
                <w:rFonts w:asciiTheme="minorHAnsi" w:hAnsiTheme="minorHAnsi" w:cstheme="minorHAnsi"/>
                <w:color w:val="808080" w:themeColor="background1" w:themeShade="80"/>
                <w:sz w:val="22"/>
                <w:szCs w:val="22"/>
                <w:lang w:val="en-IE"/>
              </w:rPr>
              <w:t>CTS-5.7.</w:t>
            </w:r>
            <w:r w:rsidR="002E6F17">
              <w:rPr>
                <w:rFonts w:asciiTheme="minorHAnsi" w:hAnsiTheme="minorHAnsi" w:cstheme="minorHAnsi"/>
                <w:color w:val="808080" w:themeColor="background1" w:themeShade="80"/>
                <w:sz w:val="22"/>
                <w:szCs w:val="22"/>
                <w:lang w:val="en-IE"/>
              </w:rPr>
              <w:t>6</w:t>
            </w:r>
            <w:r w:rsidRPr="00D3169D">
              <w:rPr>
                <w:rFonts w:asciiTheme="minorHAnsi" w:hAnsiTheme="minorHAnsi" w:cstheme="minorHAnsi"/>
                <w:color w:val="808080" w:themeColor="background1" w:themeShade="80"/>
                <w:sz w:val="22"/>
                <w:szCs w:val="22"/>
                <w:lang w:val="en-IE"/>
              </w:rPr>
              <w:t>-v1.00: No</w:t>
            </w:r>
          </w:p>
          <w:p w14:paraId="046DC0B6" w14:textId="77777777" w:rsidR="00EF4879" w:rsidRPr="00EF4879" w:rsidRDefault="00EF4879" w:rsidP="00EF4879">
            <w:pPr>
              <w:pStyle w:val="ListParagraph"/>
              <w:numPr>
                <w:ilvl w:val="0"/>
                <w:numId w:val="17"/>
              </w:numPr>
              <w:rPr>
                <w:rFonts w:asciiTheme="minorHAnsi" w:hAnsiTheme="minorHAnsi" w:cstheme="minorHAnsi"/>
                <w:color w:val="808080" w:themeColor="background1" w:themeShade="80"/>
                <w:sz w:val="22"/>
                <w:szCs w:val="22"/>
                <w:lang w:val="en-IE"/>
              </w:rPr>
            </w:pPr>
            <w:r w:rsidRPr="00EF4879">
              <w:rPr>
                <w:rFonts w:asciiTheme="minorHAnsi" w:hAnsiTheme="minorHAnsi" w:cstheme="minorHAnsi"/>
                <w:color w:val="808080" w:themeColor="background1" w:themeShade="80"/>
                <w:sz w:val="22"/>
                <w:szCs w:val="22"/>
                <w:lang w:val="en-IE"/>
              </w:rPr>
              <w:t>Functional Specifications (FSS/BPM): No</w:t>
            </w:r>
          </w:p>
          <w:p w14:paraId="0B15644E" w14:textId="0186B34E" w:rsidR="00EF4879" w:rsidRPr="00931B0B" w:rsidRDefault="00EF4879" w:rsidP="00EF4879">
            <w:pPr>
              <w:pStyle w:val="ListParagraph"/>
              <w:numPr>
                <w:ilvl w:val="0"/>
                <w:numId w:val="17"/>
              </w:numPr>
              <w:rPr>
                <w:rFonts w:asciiTheme="minorHAnsi" w:hAnsiTheme="minorHAnsi" w:cstheme="minorHAnsi"/>
                <w:color w:val="808080" w:themeColor="background1" w:themeShade="80"/>
                <w:sz w:val="22"/>
                <w:szCs w:val="22"/>
                <w:lang w:val="it-IT"/>
              </w:rPr>
            </w:pPr>
            <w:r w:rsidRPr="00931B0B">
              <w:rPr>
                <w:rFonts w:asciiTheme="minorHAnsi" w:hAnsiTheme="minorHAnsi" w:cstheme="minorHAnsi"/>
                <w:color w:val="808080" w:themeColor="background1" w:themeShade="80"/>
                <w:sz w:val="22"/>
                <w:szCs w:val="22"/>
                <w:lang w:val="it-IT"/>
              </w:rPr>
              <w:t>UCC IA/DA Annex B: No</w:t>
            </w:r>
          </w:p>
          <w:p w14:paraId="229C9CA0" w14:textId="6137C6B5" w:rsidR="004D2D22" w:rsidRPr="00D3169D" w:rsidRDefault="004D2D22" w:rsidP="00FE6040">
            <w:pPr>
              <w:pStyle w:val="ListParagraph"/>
              <w:numPr>
                <w:ilvl w:val="0"/>
                <w:numId w:val="17"/>
              </w:numPr>
              <w:rPr>
                <w:rFonts w:asciiTheme="minorHAnsi" w:hAnsiTheme="minorHAnsi" w:cstheme="minorHAnsi"/>
                <w:color w:val="808080" w:themeColor="background1" w:themeShade="80"/>
                <w:sz w:val="22"/>
                <w:szCs w:val="22"/>
                <w:lang w:val="en-IE"/>
              </w:rPr>
            </w:pPr>
            <w:r w:rsidRPr="00D3169D">
              <w:rPr>
                <w:rFonts w:asciiTheme="minorHAnsi" w:hAnsiTheme="minorHAnsi" w:cstheme="minorHAnsi"/>
                <w:color w:val="808080" w:themeColor="background1" w:themeShade="80"/>
                <w:sz w:val="22"/>
                <w:szCs w:val="22"/>
                <w:lang w:val="en-IE"/>
              </w:rPr>
              <w:t>ACS-5</w:t>
            </w:r>
            <w:r w:rsidR="00D3169D" w:rsidRPr="00D3169D">
              <w:rPr>
                <w:rFonts w:asciiTheme="minorHAnsi" w:hAnsiTheme="minorHAnsi" w:cstheme="minorHAnsi"/>
                <w:color w:val="808080" w:themeColor="background1" w:themeShade="80"/>
                <w:sz w:val="22"/>
                <w:szCs w:val="22"/>
                <w:lang w:val="en-IE"/>
              </w:rPr>
              <w:t>.</w:t>
            </w:r>
            <w:r w:rsidR="004D4046" w:rsidRPr="00D3169D">
              <w:rPr>
                <w:rFonts w:asciiTheme="minorHAnsi" w:hAnsiTheme="minorHAnsi" w:cstheme="minorHAnsi"/>
                <w:color w:val="808080" w:themeColor="background1" w:themeShade="80"/>
                <w:sz w:val="22"/>
                <w:szCs w:val="22"/>
                <w:lang w:val="en-IE"/>
              </w:rPr>
              <w:t>8</w:t>
            </w:r>
            <w:r w:rsidRPr="00D3169D">
              <w:rPr>
                <w:rFonts w:asciiTheme="minorHAnsi" w:hAnsiTheme="minorHAnsi" w:cstheme="minorHAnsi"/>
                <w:color w:val="808080" w:themeColor="background1" w:themeShade="80"/>
                <w:sz w:val="22"/>
                <w:szCs w:val="22"/>
                <w:lang w:val="en-IE"/>
              </w:rPr>
              <w:t>.0-v1.00 &amp; ACS-Annex-AES/NCTS: 5.</w:t>
            </w:r>
            <w:r w:rsidR="004D4046" w:rsidRPr="00D3169D">
              <w:rPr>
                <w:rFonts w:asciiTheme="minorHAnsi" w:hAnsiTheme="minorHAnsi" w:cstheme="minorHAnsi"/>
                <w:color w:val="808080" w:themeColor="background1" w:themeShade="80"/>
                <w:sz w:val="22"/>
                <w:szCs w:val="22"/>
                <w:lang w:val="en-IE"/>
              </w:rPr>
              <w:t>8</w:t>
            </w:r>
            <w:r w:rsidRPr="00D3169D">
              <w:rPr>
                <w:rFonts w:asciiTheme="minorHAnsi" w:hAnsiTheme="minorHAnsi" w:cstheme="minorHAnsi"/>
                <w:color w:val="808080" w:themeColor="background1" w:themeShade="80"/>
                <w:sz w:val="22"/>
                <w:szCs w:val="22"/>
                <w:lang w:val="en-IE"/>
              </w:rPr>
              <w:t>.0-v1.00: No</w:t>
            </w:r>
          </w:p>
          <w:p w14:paraId="6D3160CB" w14:textId="77777777" w:rsidR="004D2D22" w:rsidRPr="00D3169D" w:rsidRDefault="004D2D22" w:rsidP="00FE6040">
            <w:pPr>
              <w:pStyle w:val="ListParagraph"/>
              <w:numPr>
                <w:ilvl w:val="0"/>
                <w:numId w:val="17"/>
              </w:numPr>
              <w:rPr>
                <w:rFonts w:asciiTheme="minorHAnsi" w:hAnsiTheme="minorHAnsi" w:cstheme="minorHAnsi"/>
                <w:color w:val="808080" w:themeColor="background1" w:themeShade="80"/>
                <w:sz w:val="22"/>
                <w:szCs w:val="22"/>
                <w:lang w:val="en-IE"/>
              </w:rPr>
            </w:pPr>
            <w:r w:rsidRPr="00D3169D">
              <w:rPr>
                <w:rFonts w:asciiTheme="minorHAnsi" w:hAnsiTheme="minorHAnsi" w:cstheme="minorHAnsi"/>
                <w:color w:val="808080" w:themeColor="background1" w:themeShade="80"/>
                <w:sz w:val="22"/>
                <w:szCs w:val="22"/>
                <w:lang w:val="en-IE"/>
              </w:rPr>
              <w:t>AES-P1 and NCTS-P5 Long-Lived “Legacy” (L3) Movements Study v1.50: No</w:t>
            </w:r>
          </w:p>
          <w:p w14:paraId="37084E71" w14:textId="0A4F13ED" w:rsidR="004D2D22" w:rsidRPr="00D3169D" w:rsidRDefault="004D2D22" w:rsidP="00FE6040">
            <w:pPr>
              <w:pStyle w:val="ListParagraph"/>
              <w:numPr>
                <w:ilvl w:val="0"/>
                <w:numId w:val="17"/>
              </w:numPr>
              <w:rPr>
                <w:rFonts w:asciiTheme="minorHAnsi" w:hAnsiTheme="minorHAnsi" w:cstheme="minorHAnsi"/>
                <w:color w:val="808080" w:themeColor="background1" w:themeShade="80"/>
                <w:sz w:val="22"/>
                <w:szCs w:val="22"/>
                <w:lang w:val="en-IE"/>
              </w:rPr>
            </w:pPr>
            <w:r w:rsidRPr="00D3169D">
              <w:rPr>
                <w:rFonts w:asciiTheme="minorHAnsi" w:hAnsiTheme="minorHAnsi" w:cstheme="minorHAnsi"/>
                <w:color w:val="808080" w:themeColor="background1" w:themeShade="80"/>
                <w:sz w:val="22"/>
                <w:szCs w:val="22"/>
                <w:lang w:val="en-IE"/>
              </w:rPr>
              <w:t xml:space="preserve">ieCA 1.0.4.1: </w:t>
            </w:r>
            <w:r w:rsidR="00F87DF5" w:rsidRPr="00D3169D">
              <w:rPr>
                <w:rFonts w:asciiTheme="minorHAnsi" w:hAnsiTheme="minorHAnsi" w:cstheme="minorHAnsi"/>
                <w:color w:val="808080" w:themeColor="background1" w:themeShade="80"/>
                <w:sz w:val="22"/>
                <w:szCs w:val="22"/>
                <w:lang w:val="en-IE"/>
              </w:rPr>
              <w:t>No</w:t>
            </w:r>
          </w:p>
          <w:p w14:paraId="54B61ED0" w14:textId="77777777" w:rsidR="004D2D22" w:rsidRPr="00F87DF5" w:rsidRDefault="004D2D22" w:rsidP="00FE6040">
            <w:pPr>
              <w:pStyle w:val="ListParagraph"/>
              <w:numPr>
                <w:ilvl w:val="0"/>
                <w:numId w:val="17"/>
              </w:numPr>
              <w:rPr>
                <w:rFonts w:asciiTheme="minorHAnsi" w:hAnsiTheme="minorHAnsi" w:cstheme="minorHAnsi"/>
                <w:color w:val="808080" w:themeColor="background1" w:themeShade="80"/>
                <w:sz w:val="22"/>
                <w:szCs w:val="22"/>
                <w:lang w:val="en-IE"/>
              </w:rPr>
            </w:pPr>
            <w:r w:rsidRPr="006E5733">
              <w:rPr>
                <w:rFonts w:asciiTheme="minorHAnsi" w:hAnsiTheme="minorHAnsi" w:cstheme="minorHAnsi"/>
                <w:color w:val="808080" w:themeColor="background1" w:themeShade="80"/>
                <w:sz w:val="22"/>
                <w:szCs w:val="22"/>
                <w:lang w:val="en-IE"/>
              </w:rPr>
              <w:t xml:space="preserve">CS/RD2_DATA: </w:t>
            </w:r>
            <w:r w:rsidRPr="00F87DF5">
              <w:rPr>
                <w:rFonts w:asciiTheme="minorHAnsi" w:hAnsiTheme="minorHAnsi" w:cstheme="minorHAnsi"/>
                <w:color w:val="808080" w:themeColor="background1" w:themeShade="80"/>
                <w:sz w:val="22"/>
                <w:szCs w:val="22"/>
                <w:lang w:val="en-IE"/>
              </w:rPr>
              <w:t>No</w:t>
            </w:r>
          </w:p>
          <w:p w14:paraId="19DB3EF5" w14:textId="68ECBDE5" w:rsidR="005B5FCE" w:rsidRPr="004D2D22" w:rsidRDefault="004D2D22" w:rsidP="00FE6040">
            <w:pPr>
              <w:numPr>
                <w:ilvl w:val="0"/>
                <w:numId w:val="1"/>
              </w:numPr>
              <w:spacing w:after="160" w:line="259" w:lineRule="auto"/>
              <w:contextualSpacing/>
              <w:rPr>
                <w:rFonts w:asciiTheme="minorHAnsi" w:hAnsiTheme="minorHAnsi" w:cstheme="minorHAnsi"/>
                <w:color w:val="808080"/>
                <w:sz w:val="22"/>
                <w:szCs w:val="22"/>
              </w:rPr>
            </w:pPr>
            <w:r w:rsidRPr="006E5733">
              <w:rPr>
                <w:rFonts w:asciiTheme="minorHAnsi" w:hAnsiTheme="minorHAnsi" w:cstheme="minorHAnsi"/>
                <w:color w:val="808080" w:themeColor="background1" w:themeShade="80"/>
                <w:sz w:val="22"/>
                <w:szCs w:val="22"/>
                <w:lang w:val="en-IE"/>
              </w:rPr>
              <w:t>CS/MIS2_DATA:</w:t>
            </w:r>
            <w:r w:rsidRPr="00F87DF5">
              <w:rPr>
                <w:rFonts w:asciiTheme="minorHAnsi" w:hAnsiTheme="minorHAnsi" w:cstheme="minorHAnsi"/>
                <w:color w:val="808080" w:themeColor="background1" w:themeShade="80"/>
                <w:sz w:val="22"/>
                <w:szCs w:val="22"/>
                <w:lang w:val="en-IE"/>
              </w:rPr>
              <w:t xml:space="preserve"> No</w:t>
            </w:r>
          </w:p>
        </w:tc>
      </w:tr>
    </w:tbl>
    <w:p w14:paraId="7046B0DF" w14:textId="43C398AE" w:rsidR="009B2C35" w:rsidRDefault="009B2C35" w:rsidP="005B5FCE">
      <w:pPr>
        <w:rPr>
          <w:lang w:eastAsia="x-none"/>
        </w:rPr>
      </w:pPr>
    </w:p>
    <w:p w14:paraId="41C51BD6" w14:textId="77777777" w:rsidR="009B2C35" w:rsidRDefault="009B2C35">
      <w:pPr>
        <w:rPr>
          <w:lang w:eastAsia="x-none"/>
        </w:rPr>
      </w:pPr>
      <w:r>
        <w:rPr>
          <w:lang w:eastAsia="x-none"/>
        </w:rPr>
        <w:br w:type="page"/>
      </w:r>
    </w:p>
    <w:p w14:paraId="4F092986" w14:textId="17884261" w:rsidR="005B5FCE" w:rsidRPr="001A5428" w:rsidRDefault="005B5FCE" w:rsidP="001A5428">
      <w:pPr>
        <w:rPr>
          <w:rFonts w:asciiTheme="minorHAnsi" w:hAnsiTheme="minorHAnsi" w:cstheme="minorHAnsi"/>
          <w:b/>
          <w:bCs/>
          <w:sz w:val="28"/>
          <w:szCs w:val="28"/>
          <w:lang w:val="en-US"/>
        </w:rPr>
      </w:pPr>
      <w:r w:rsidRPr="001A5428">
        <w:rPr>
          <w:rFonts w:asciiTheme="minorHAnsi" w:hAnsiTheme="minorHAnsi" w:cstheme="minorHAnsi"/>
          <w:b/>
          <w:bCs/>
          <w:sz w:val="28"/>
          <w:szCs w:val="28"/>
          <w:lang w:val="en-US"/>
        </w:rPr>
        <w:lastRenderedPageBreak/>
        <w:t xml:space="preserve">Section </w:t>
      </w:r>
      <w:r w:rsidR="00DC4258" w:rsidRPr="001A5428">
        <w:rPr>
          <w:rFonts w:asciiTheme="minorHAnsi" w:hAnsiTheme="minorHAnsi" w:cstheme="minorHAnsi"/>
          <w:b/>
          <w:bCs/>
          <w:sz w:val="28"/>
          <w:szCs w:val="28"/>
          <w:lang w:val="en-US"/>
        </w:rPr>
        <w:t>3</w:t>
      </w:r>
      <w:r w:rsidRPr="001A5428">
        <w:rPr>
          <w:rFonts w:asciiTheme="minorHAnsi" w:hAnsiTheme="minorHAnsi" w:cstheme="minorHAnsi"/>
          <w:b/>
          <w:bCs/>
          <w:sz w:val="28"/>
          <w:szCs w:val="28"/>
          <w:lang w:val="en-US"/>
        </w:rPr>
        <w:t>: Description of the proposed solution</w:t>
      </w:r>
    </w:p>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30"/>
      </w:tblGrid>
      <w:tr w:rsidR="009B2161" w:rsidRPr="004D2D22" w14:paraId="21920B76" w14:textId="77777777" w:rsidTr="00661ABA">
        <w:trPr>
          <w:trHeight w:val="1947"/>
        </w:trPr>
        <w:tc>
          <w:tcPr>
            <w:tcW w:w="9630" w:type="dxa"/>
          </w:tcPr>
          <w:p w14:paraId="215ECCD3" w14:textId="05002864" w:rsidR="004D2D22" w:rsidRPr="004D2D22" w:rsidRDefault="004D2D22" w:rsidP="004D2D22">
            <w:pPr>
              <w:rPr>
                <w:rFonts w:ascii="Calibri" w:hAnsi="Calibri" w:cs="Calibri"/>
                <w:sz w:val="22"/>
                <w:szCs w:val="22"/>
                <w:lang w:val="en-IE"/>
              </w:rPr>
            </w:pPr>
            <w:r w:rsidRPr="004D2D22">
              <w:rPr>
                <w:rFonts w:ascii="Calibri" w:hAnsi="Calibri" w:cs="Arial"/>
                <w:sz w:val="22"/>
                <w:szCs w:val="22"/>
                <w:lang w:val="en-IE"/>
              </w:rPr>
              <w:t xml:space="preserve">The </w:t>
            </w:r>
            <w:r w:rsidRPr="004D2D22">
              <w:rPr>
                <w:rFonts w:ascii="Calibri" w:hAnsi="Calibri" w:cs="Arial"/>
                <w:b/>
                <w:sz w:val="22"/>
                <w:szCs w:val="22"/>
                <w:lang w:val="en-IE"/>
              </w:rPr>
              <w:t>DDNXA-5.15.</w:t>
            </w:r>
            <w:r w:rsidR="00264571">
              <w:rPr>
                <w:rFonts w:ascii="Calibri" w:hAnsi="Calibri" w:cs="Arial"/>
                <w:b/>
                <w:sz w:val="22"/>
                <w:szCs w:val="22"/>
                <w:lang w:val="en-IE"/>
              </w:rPr>
              <w:t>1</w:t>
            </w:r>
            <w:r w:rsidRPr="004D2D22">
              <w:rPr>
                <w:rFonts w:ascii="Calibri" w:hAnsi="Calibri" w:cs="Arial"/>
                <w:b/>
                <w:sz w:val="22"/>
                <w:szCs w:val="22"/>
                <w:lang w:val="en-IE"/>
              </w:rPr>
              <w:t>-v1.00 (incl. Appendix Q2) and the CSE-v51.8.</w:t>
            </w:r>
            <w:r w:rsidR="00264571">
              <w:rPr>
                <w:rFonts w:ascii="Calibri" w:hAnsi="Calibri" w:cs="Arial"/>
                <w:b/>
                <w:sz w:val="22"/>
                <w:szCs w:val="22"/>
                <w:lang w:val="en-IE"/>
              </w:rPr>
              <w:t>2</w:t>
            </w:r>
            <w:r w:rsidRPr="004D2D22">
              <w:rPr>
                <w:rFonts w:ascii="Calibri" w:hAnsi="Calibri" w:cs="Arial"/>
                <w:b/>
                <w:sz w:val="22"/>
                <w:szCs w:val="22"/>
                <w:lang w:val="en-IE"/>
              </w:rPr>
              <w:t xml:space="preserve"> </w:t>
            </w:r>
            <w:r w:rsidRPr="004D2D22">
              <w:rPr>
                <w:rFonts w:ascii="Calibri" w:hAnsi="Calibri" w:cs="Arial"/>
                <w:sz w:val="22"/>
                <w:szCs w:val="22"/>
                <w:lang w:val="en-IE"/>
              </w:rPr>
              <w:t>shall be corrected as follows</w:t>
            </w:r>
            <w:r w:rsidRPr="004D2D22">
              <w:rPr>
                <w:rFonts w:ascii="Calibri" w:hAnsi="Calibri" w:cs="Calibri"/>
                <w:sz w:val="22"/>
                <w:szCs w:val="22"/>
                <w:lang w:val="en-IE"/>
              </w:rPr>
              <w:t xml:space="preserve"> </w:t>
            </w:r>
            <w:r w:rsidRPr="004D2D22">
              <w:rPr>
                <w:rFonts w:ascii="Calibri" w:hAnsi="Calibri" w:cs="Arial"/>
                <w:sz w:val="22"/>
                <w:szCs w:val="22"/>
                <w:lang w:val="en-IE"/>
              </w:rPr>
              <w:t xml:space="preserve">(addition of </w:t>
            </w:r>
            <w:r w:rsidRPr="004D2D22">
              <w:rPr>
                <w:rFonts w:ascii="Calibri" w:hAnsi="Calibri" w:cs="Arial"/>
                <w:b/>
                <w:sz w:val="22"/>
                <w:szCs w:val="22"/>
                <w:highlight w:val="yellow"/>
                <w:lang w:val="en-IE"/>
              </w:rPr>
              <w:t>text highlighted in yellow</w:t>
            </w:r>
            <w:r w:rsidRPr="004D2D22">
              <w:rPr>
                <w:rFonts w:ascii="Calibri" w:hAnsi="Calibri" w:cs="Arial"/>
                <w:b/>
                <w:sz w:val="22"/>
                <w:szCs w:val="22"/>
                <w:lang w:val="en-IE"/>
              </w:rPr>
              <w:t xml:space="preserve">, </w:t>
            </w:r>
            <w:r w:rsidRPr="004D2D22">
              <w:rPr>
                <w:rFonts w:ascii="Calibri" w:hAnsi="Calibri" w:cs="Arial"/>
                <w:sz w:val="22"/>
                <w:szCs w:val="22"/>
                <w:lang w:val="en-IE"/>
              </w:rPr>
              <w:t xml:space="preserve">removal of </w:t>
            </w:r>
            <w:r w:rsidRPr="004D2D22">
              <w:rPr>
                <w:rFonts w:ascii="Calibri" w:hAnsi="Calibri" w:cs="Arial"/>
                <w:strike/>
                <w:color w:val="FF0000"/>
                <w:sz w:val="22"/>
                <w:szCs w:val="22"/>
                <w:lang w:val="en-IE"/>
              </w:rPr>
              <w:t>text with strikethrough</w:t>
            </w:r>
            <w:r w:rsidRPr="004D2D22">
              <w:rPr>
                <w:rFonts w:ascii="Calibri" w:hAnsi="Calibri" w:cs="Calibri"/>
                <w:sz w:val="22"/>
                <w:szCs w:val="22"/>
                <w:lang w:val="en-IE"/>
              </w:rPr>
              <w:t>).</w:t>
            </w:r>
          </w:p>
          <w:p w14:paraId="4CE46C8E" w14:textId="77777777" w:rsidR="004D2D22" w:rsidRPr="004D2D22" w:rsidRDefault="004D2D22" w:rsidP="004D2D22">
            <w:pPr>
              <w:rPr>
                <w:rFonts w:ascii="Calibri" w:hAnsi="Calibri" w:cs="Arial"/>
                <w:lang w:val="en-IE"/>
              </w:rPr>
            </w:pPr>
          </w:p>
          <w:p w14:paraId="72255C60" w14:textId="77777777" w:rsidR="004D2D22" w:rsidRPr="004D2D22" w:rsidRDefault="004D2D22" w:rsidP="004D2D22">
            <w:pPr>
              <w:rPr>
                <w:rFonts w:ascii="Calibri" w:hAnsi="Calibri" w:cs="Arial"/>
                <w:sz w:val="22"/>
                <w:szCs w:val="22"/>
                <w:lang w:val="en-IE"/>
              </w:rPr>
            </w:pPr>
          </w:p>
          <w:p w14:paraId="1E55B215" w14:textId="0F8620F9" w:rsidR="004D2D22" w:rsidRPr="004D2D22" w:rsidRDefault="00FA13A1" w:rsidP="004D2D22">
            <w:pPr>
              <w:numPr>
                <w:ilvl w:val="0"/>
                <w:numId w:val="18"/>
              </w:numPr>
              <w:spacing w:after="160" w:line="259" w:lineRule="auto"/>
              <w:contextualSpacing/>
              <w:rPr>
                <w:rFonts w:ascii="Calibri" w:hAnsi="Calibri"/>
                <w:sz w:val="22"/>
                <w:szCs w:val="22"/>
                <w:lang w:val="en-IE"/>
              </w:rPr>
            </w:pPr>
            <w:r>
              <w:rPr>
                <w:rFonts w:ascii="Calibri" w:hAnsi="Calibri"/>
                <w:sz w:val="22"/>
                <w:szCs w:val="22"/>
                <w:lang w:val="en-IE"/>
              </w:rPr>
              <w:t>Codelist CL294 shall be replaced by codelist CL</w:t>
            </w:r>
            <w:r w:rsidR="00496899">
              <w:rPr>
                <w:rFonts w:ascii="Calibri" w:hAnsi="Calibri"/>
                <w:sz w:val="22"/>
                <w:szCs w:val="22"/>
                <w:lang w:val="en-IE"/>
              </w:rPr>
              <w:t>194 on</w:t>
            </w:r>
            <w:r>
              <w:rPr>
                <w:rFonts w:ascii="Calibri" w:hAnsi="Calibri"/>
                <w:sz w:val="22"/>
                <w:szCs w:val="22"/>
                <w:lang w:val="en-IE"/>
              </w:rPr>
              <w:t xml:space="preserve"> Data Item </w:t>
            </w:r>
            <w:r w:rsidR="00955C10">
              <w:rPr>
                <w:rFonts w:ascii="Calibri" w:hAnsi="Calibri"/>
                <w:sz w:val="22"/>
                <w:szCs w:val="22"/>
                <w:lang w:val="en-IE"/>
              </w:rPr>
              <w:t>‘</w:t>
            </w:r>
            <w:r>
              <w:rPr>
                <w:rFonts w:ascii="Calibri" w:hAnsi="Calibri"/>
                <w:sz w:val="22"/>
                <w:szCs w:val="22"/>
                <w:lang w:val="en-IE"/>
              </w:rPr>
              <w:t>CUSTOMS OFFICE OF EXIT(DECLARED).Reference Number</w:t>
            </w:r>
            <w:r w:rsidR="00955C10">
              <w:rPr>
                <w:rFonts w:ascii="Calibri" w:hAnsi="Calibri"/>
                <w:sz w:val="22"/>
                <w:szCs w:val="22"/>
                <w:lang w:val="en-IE"/>
              </w:rPr>
              <w:t>’</w:t>
            </w:r>
            <w:r>
              <w:rPr>
                <w:rFonts w:ascii="Calibri" w:hAnsi="Calibri"/>
                <w:sz w:val="22"/>
                <w:szCs w:val="22"/>
                <w:lang w:val="en-IE"/>
              </w:rPr>
              <w:t xml:space="preserve"> in messages </w:t>
            </w:r>
            <w:r w:rsidRPr="00FA13A1">
              <w:rPr>
                <w:rFonts w:ascii="Calibri" w:hAnsi="Calibri"/>
                <w:b/>
                <w:bCs/>
                <w:sz w:val="22"/>
                <w:szCs w:val="22"/>
                <w:lang w:val="en-IE"/>
              </w:rPr>
              <w:t>CC513C, CC515C, CC529C, CC536C, CD501C, CD533C, CD540C, CD543C</w:t>
            </w:r>
          </w:p>
          <w:p w14:paraId="589D95FC" w14:textId="77777777" w:rsidR="004D2D22" w:rsidRPr="004D2D22" w:rsidRDefault="004D2D22" w:rsidP="004D2D22">
            <w:pPr>
              <w:ind w:left="720"/>
              <w:contextualSpacing/>
              <w:rPr>
                <w:rFonts w:ascii="Calibri" w:hAnsi="Calibri"/>
                <w:sz w:val="22"/>
                <w:szCs w:val="22"/>
                <w:lang w:val="en-IE"/>
              </w:rPr>
            </w:pPr>
          </w:p>
          <w:p w14:paraId="24DF3B3A" w14:textId="0D4303CF" w:rsidR="006F5F40" w:rsidRDefault="006F5F40" w:rsidP="004D2D22">
            <w:pPr>
              <w:ind w:left="360"/>
              <w:rPr>
                <w:rFonts w:ascii="Calibri" w:hAnsi="Calibri" w:cs="Calibri"/>
                <w:sz w:val="22"/>
                <w:szCs w:val="22"/>
                <w:lang w:val="en-IE" w:eastAsia="en-GB"/>
              </w:rPr>
            </w:pPr>
            <w:r>
              <w:rPr>
                <w:rFonts w:ascii="Calibri" w:hAnsi="Calibri" w:cs="Calibri"/>
                <w:sz w:val="22"/>
                <w:szCs w:val="22"/>
                <w:lang w:val="en-IE" w:eastAsia="en-GB"/>
              </w:rPr>
              <w:t>…</w:t>
            </w:r>
          </w:p>
          <w:p w14:paraId="308FD3E4" w14:textId="10A420AD" w:rsidR="004D2D22" w:rsidRPr="004D2D22" w:rsidRDefault="00FA13A1" w:rsidP="004D2D22">
            <w:pPr>
              <w:ind w:left="360"/>
              <w:rPr>
                <w:rFonts w:ascii="Calibri" w:hAnsi="Calibri" w:cs="Calibri"/>
                <w:sz w:val="22"/>
                <w:szCs w:val="22"/>
                <w:lang w:val="en-IE" w:eastAsia="en-GB"/>
              </w:rPr>
            </w:pPr>
            <w:r>
              <w:rPr>
                <w:rFonts w:ascii="Calibri" w:hAnsi="Calibri" w:cs="Calibri"/>
                <w:sz w:val="22"/>
                <w:szCs w:val="22"/>
                <w:lang w:val="en-IE" w:eastAsia="en-GB"/>
              </w:rPr>
              <w:t>---CUSTOMS OFFICE OF EXIT (DECLARED)</w:t>
            </w:r>
            <w:r w:rsidR="00674E49">
              <w:rPr>
                <w:rFonts w:ascii="Calibri" w:hAnsi="Calibri" w:cs="Calibri"/>
                <w:sz w:val="22"/>
                <w:szCs w:val="22"/>
              </w:rPr>
              <w:t xml:space="preserve">                    </w:t>
            </w:r>
            <w:r w:rsidR="009359DA">
              <w:rPr>
                <w:rFonts w:ascii="Calibri" w:hAnsi="Calibri" w:cs="Calibri"/>
                <w:sz w:val="22"/>
                <w:szCs w:val="22"/>
              </w:rPr>
              <w:t>1x                     R</w:t>
            </w:r>
          </w:p>
          <w:p w14:paraId="23786904" w14:textId="1049FC34" w:rsidR="00FA13A1" w:rsidRDefault="00FA13A1" w:rsidP="00FA13A1">
            <w:pPr>
              <w:ind w:left="1440"/>
              <w:rPr>
                <w:rFonts w:ascii="Calibri" w:hAnsi="Calibri" w:cs="Calibri"/>
                <w:sz w:val="22"/>
                <w:szCs w:val="22"/>
              </w:rPr>
            </w:pPr>
            <w:r>
              <w:rPr>
                <w:rFonts w:ascii="Calibri" w:hAnsi="Calibri" w:cs="Calibri"/>
                <w:sz w:val="22"/>
                <w:szCs w:val="22"/>
              </w:rPr>
              <w:t xml:space="preserve">Reference Number                     </w:t>
            </w:r>
            <w:r w:rsidR="00FD0ED0">
              <w:rPr>
                <w:rFonts w:ascii="Calibri" w:hAnsi="Calibri" w:cs="Calibri"/>
                <w:sz w:val="22"/>
                <w:szCs w:val="22"/>
              </w:rPr>
              <w:t>R    an8</w:t>
            </w:r>
            <w:r>
              <w:rPr>
                <w:rFonts w:ascii="Calibri" w:hAnsi="Calibri" w:cs="Calibri"/>
                <w:sz w:val="22"/>
                <w:szCs w:val="22"/>
              </w:rPr>
              <w:t xml:space="preserve">     </w:t>
            </w:r>
            <w:r w:rsidRPr="00FA13A1">
              <w:rPr>
                <w:rFonts w:ascii="Calibri" w:hAnsi="Calibri" w:cs="Calibri"/>
                <w:strike/>
                <w:color w:val="FF0000"/>
                <w:sz w:val="22"/>
                <w:szCs w:val="22"/>
              </w:rPr>
              <w:t>CL294</w:t>
            </w:r>
            <w:r>
              <w:rPr>
                <w:rFonts w:ascii="Calibri" w:hAnsi="Calibri" w:cs="Calibri"/>
                <w:sz w:val="22"/>
                <w:szCs w:val="22"/>
              </w:rPr>
              <w:t xml:space="preserve">   </w:t>
            </w:r>
            <w:r w:rsidRPr="00FA13A1">
              <w:rPr>
                <w:rFonts w:ascii="Calibri" w:hAnsi="Calibri" w:cs="Calibri"/>
                <w:sz w:val="22"/>
                <w:szCs w:val="22"/>
                <w:highlight w:val="yellow"/>
              </w:rPr>
              <w:t>CL194</w:t>
            </w:r>
          </w:p>
          <w:p w14:paraId="23DF5D77" w14:textId="7317CA4A" w:rsidR="00EA3A76" w:rsidRDefault="00EA3A76" w:rsidP="00EA3A76">
            <w:pPr>
              <w:rPr>
                <w:rFonts w:ascii="Calibri" w:hAnsi="Calibri" w:cs="Calibri"/>
                <w:sz w:val="22"/>
                <w:szCs w:val="22"/>
              </w:rPr>
            </w:pPr>
            <w:r>
              <w:rPr>
                <w:rFonts w:ascii="Calibri" w:hAnsi="Calibri" w:cs="Calibri"/>
                <w:sz w:val="22"/>
                <w:szCs w:val="22"/>
              </w:rPr>
              <w:t xml:space="preserve">       …</w:t>
            </w:r>
          </w:p>
          <w:p w14:paraId="4D520D95" w14:textId="281BC27F" w:rsidR="004D2D22" w:rsidRDefault="004D2D22" w:rsidP="004C13A2">
            <w:pPr>
              <w:rPr>
                <w:rFonts w:ascii="Calibri" w:hAnsi="Calibri" w:cs="Calibri"/>
                <w:sz w:val="22"/>
                <w:szCs w:val="22"/>
                <w:lang w:val="en-IE"/>
              </w:rPr>
            </w:pPr>
          </w:p>
          <w:p w14:paraId="19668E8F" w14:textId="2E2FCE82" w:rsidR="004C13A2" w:rsidRDefault="004C13A2" w:rsidP="004C13A2">
            <w:pPr>
              <w:rPr>
                <w:rFonts w:ascii="Calibri" w:hAnsi="Calibri" w:cs="Calibri"/>
                <w:sz w:val="22"/>
                <w:szCs w:val="22"/>
                <w:lang w:val="en-IE"/>
              </w:rPr>
            </w:pPr>
          </w:p>
          <w:p w14:paraId="7B120C7E" w14:textId="0DBE1737" w:rsidR="004C13A2" w:rsidRPr="006E5733" w:rsidRDefault="004C13A2" w:rsidP="006E5733">
            <w:pPr>
              <w:rPr>
                <w:rFonts w:ascii="Calibri" w:hAnsi="Calibri" w:cs="Calibri"/>
                <w:b/>
                <w:bCs/>
                <w:sz w:val="22"/>
                <w:szCs w:val="22"/>
                <w:u w:val="single"/>
                <w:lang w:val="en-IE"/>
              </w:rPr>
            </w:pPr>
            <w:r w:rsidRPr="006E5733">
              <w:rPr>
                <w:rFonts w:ascii="Calibri" w:hAnsi="Calibri" w:cs="Calibri"/>
                <w:b/>
                <w:bCs/>
                <w:sz w:val="22"/>
                <w:szCs w:val="22"/>
                <w:u w:val="single"/>
                <w:lang w:val="en-IE"/>
              </w:rPr>
              <w:t>IMPACT ASSESSMENT</w:t>
            </w:r>
            <w:r>
              <w:rPr>
                <w:rFonts w:ascii="Calibri" w:hAnsi="Calibri" w:cs="Calibri"/>
                <w:b/>
                <w:bCs/>
                <w:sz w:val="22"/>
                <w:szCs w:val="22"/>
                <w:u w:val="single"/>
                <w:lang w:val="en-IE"/>
              </w:rPr>
              <w:t>:</w:t>
            </w:r>
          </w:p>
          <w:p w14:paraId="34FA9EA9" w14:textId="77777777" w:rsidR="002C0BBF" w:rsidRDefault="002C0BBF" w:rsidP="002C0BBF">
            <w:pPr>
              <w:rPr>
                <w:rFonts w:ascii="Calibri" w:hAnsi="Calibri" w:cs="Calibri"/>
                <w:sz w:val="22"/>
                <w:szCs w:val="22"/>
                <w:lang w:val="en-IE"/>
              </w:rPr>
            </w:pPr>
            <w:r w:rsidRPr="004D2D22">
              <w:rPr>
                <w:rFonts w:ascii="Calibri" w:hAnsi="Calibri" w:cs="Calibri"/>
                <w:sz w:val="22"/>
                <w:szCs w:val="22"/>
                <w:lang w:val="en-IE"/>
              </w:rPr>
              <w:t>The RfC proposal has semantic impact on the External Domain</w:t>
            </w:r>
            <w:r>
              <w:rPr>
                <w:rFonts w:ascii="Calibri" w:hAnsi="Calibri" w:cs="Calibri"/>
                <w:sz w:val="22"/>
                <w:szCs w:val="22"/>
                <w:lang w:val="en-IE"/>
              </w:rPr>
              <w:t xml:space="preserve">, National Domain and </w:t>
            </w:r>
            <w:r w:rsidRPr="004D2D22">
              <w:rPr>
                <w:rFonts w:ascii="Calibri" w:hAnsi="Calibri" w:cs="Calibri"/>
                <w:sz w:val="22"/>
                <w:szCs w:val="22"/>
                <w:lang w:val="en-IE"/>
              </w:rPr>
              <w:t>the Common Domain</w:t>
            </w:r>
            <w:r>
              <w:rPr>
                <w:rFonts w:ascii="Calibri" w:hAnsi="Calibri" w:cs="Calibri"/>
                <w:sz w:val="22"/>
                <w:szCs w:val="22"/>
                <w:lang w:val="en-IE"/>
              </w:rPr>
              <w:t xml:space="preserve">. </w:t>
            </w:r>
          </w:p>
          <w:p w14:paraId="0DA58992" w14:textId="77777777" w:rsidR="002C0BBF" w:rsidRDefault="002C0BBF" w:rsidP="002C0BBF">
            <w:pPr>
              <w:rPr>
                <w:rFonts w:ascii="Calibri" w:hAnsi="Calibri" w:cs="Calibri"/>
                <w:sz w:val="22"/>
                <w:szCs w:val="22"/>
                <w:lang w:val="en-IE"/>
              </w:rPr>
            </w:pPr>
            <w:r>
              <w:rPr>
                <w:rFonts w:ascii="Calibri" w:hAnsi="Calibri" w:cs="Calibri"/>
                <w:sz w:val="22"/>
                <w:szCs w:val="22"/>
                <w:lang w:val="en-IE"/>
              </w:rPr>
              <w:t>This RfC proposal is recommended to be applied when a country is entering production of AES-P1, latest by 11.02.2025. For countries that are already in production, it is recommended to be applied, at least for the CD messages, directly (as soon as possible) while for the ED/ND messages, depending the country specificity it is recommended to be applied as soon as possible but not later than 11.02.2025.</w:t>
            </w:r>
          </w:p>
          <w:p w14:paraId="29902215" w14:textId="77777777" w:rsidR="004D2D22" w:rsidRPr="004D2D22" w:rsidRDefault="004D2D22" w:rsidP="004D2D22">
            <w:pPr>
              <w:rPr>
                <w:rFonts w:ascii="Calibri" w:hAnsi="Calibri" w:cs="Calibri"/>
                <w:sz w:val="22"/>
                <w:szCs w:val="22"/>
                <w:lang w:val="en-IE"/>
              </w:rPr>
            </w:pPr>
          </w:p>
          <w:p w14:paraId="19783A27" w14:textId="4D7BEB88" w:rsidR="004D2D22" w:rsidRPr="004D2D22" w:rsidRDefault="004D2D22" w:rsidP="004D2D22">
            <w:pPr>
              <w:rPr>
                <w:rFonts w:ascii="Calibri" w:hAnsi="Calibri" w:cs="Calibri"/>
                <w:b/>
                <w:bCs/>
                <w:sz w:val="22"/>
                <w:szCs w:val="22"/>
                <w:u w:val="single"/>
                <w:lang w:val="en-US"/>
              </w:rPr>
            </w:pPr>
            <w:r w:rsidRPr="004D2D22">
              <w:rPr>
                <w:rFonts w:ascii="Calibri" w:hAnsi="Calibri" w:cs="Calibri"/>
                <w:b/>
                <w:bCs/>
                <w:sz w:val="22"/>
                <w:szCs w:val="22"/>
                <w:u w:val="single"/>
                <w:lang w:val="en-US"/>
              </w:rPr>
              <w:t xml:space="preserve">Impact on External Domain – </w:t>
            </w:r>
            <w:r w:rsidR="00FE3E54">
              <w:rPr>
                <w:rFonts w:ascii="Calibri" w:hAnsi="Calibri" w:cs="Calibri"/>
                <w:b/>
                <w:bCs/>
                <w:sz w:val="22"/>
                <w:szCs w:val="22"/>
                <w:u w:val="single"/>
                <w:lang w:val="en-US"/>
              </w:rPr>
              <w:t>Low</w:t>
            </w:r>
          </w:p>
          <w:p w14:paraId="345B9853" w14:textId="4A6E49B0" w:rsidR="004D2D22" w:rsidRPr="004D2D22" w:rsidRDefault="004D2D22" w:rsidP="004D2D22">
            <w:pPr>
              <w:rPr>
                <w:rFonts w:ascii="Calibri" w:hAnsi="Calibri" w:cs="Calibri"/>
                <w:sz w:val="22"/>
                <w:szCs w:val="22"/>
                <w:lang w:val="en-US"/>
              </w:rPr>
            </w:pPr>
            <w:r w:rsidRPr="004D2D22">
              <w:rPr>
                <w:rFonts w:ascii="Calibri" w:hAnsi="Calibri" w:cs="Calibri"/>
                <w:sz w:val="22"/>
                <w:szCs w:val="22"/>
                <w:lang w:val="en-US"/>
              </w:rPr>
              <w:t xml:space="preserve">The External Domains messages </w:t>
            </w:r>
            <w:bookmarkStart w:id="3" w:name="_Hlk121923074"/>
            <w:r w:rsidRPr="004D2D22">
              <w:rPr>
                <w:rFonts w:ascii="Calibri" w:hAnsi="Calibri" w:cs="Calibri"/>
                <w:sz w:val="22"/>
                <w:szCs w:val="22"/>
                <w:lang w:val="en-US"/>
              </w:rPr>
              <w:t>CC513C</w:t>
            </w:r>
            <w:r w:rsidR="00496899" w:rsidRPr="00496899">
              <w:rPr>
                <w:rFonts w:ascii="Calibri" w:hAnsi="Calibri" w:cs="Calibri"/>
                <w:sz w:val="22"/>
                <w:szCs w:val="22"/>
                <w:lang w:val="en-US"/>
              </w:rPr>
              <w:t xml:space="preserve">, </w:t>
            </w:r>
            <w:r w:rsidRPr="004D2D22">
              <w:rPr>
                <w:rFonts w:ascii="Calibri" w:hAnsi="Calibri" w:cs="Calibri"/>
                <w:sz w:val="22"/>
                <w:szCs w:val="22"/>
                <w:lang w:val="en-US"/>
              </w:rPr>
              <w:t>CC515C</w:t>
            </w:r>
            <w:r w:rsidR="00496899" w:rsidRPr="00496899">
              <w:rPr>
                <w:rFonts w:ascii="Calibri" w:hAnsi="Calibri" w:cs="Calibri"/>
                <w:sz w:val="22"/>
                <w:szCs w:val="22"/>
                <w:lang w:val="en-US"/>
              </w:rPr>
              <w:t xml:space="preserve">, </w:t>
            </w:r>
            <w:r w:rsidR="00496899">
              <w:rPr>
                <w:rFonts w:ascii="Calibri" w:hAnsi="Calibri" w:cs="Calibri"/>
                <w:sz w:val="22"/>
                <w:szCs w:val="22"/>
                <w:lang w:val="en-US"/>
              </w:rPr>
              <w:t>CC529C</w:t>
            </w:r>
            <w:bookmarkEnd w:id="3"/>
            <w:r w:rsidR="002C0BBF">
              <w:rPr>
                <w:rFonts w:ascii="Calibri" w:hAnsi="Calibri" w:cs="Calibri"/>
                <w:sz w:val="22"/>
                <w:szCs w:val="22"/>
                <w:lang w:val="en-US"/>
              </w:rPr>
              <w:t xml:space="preserve"> </w:t>
            </w:r>
            <w:r w:rsidRPr="004D2D22">
              <w:rPr>
                <w:rFonts w:ascii="Calibri" w:hAnsi="Calibri" w:cs="Calibri"/>
                <w:sz w:val="22"/>
                <w:szCs w:val="22"/>
                <w:lang w:val="en-US"/>
              </w:rPr>
              <w:t>are impacted</w:t>
            </w:r>
            <w:r w:rsidR="002F2476">
              <w:rPr>
                <w:rFonts w:ascii="Calibri" w:hAnsi="Calibri" w:cs="Calibri"/>
                <w:sz w:val="22"/>
                <w:szCs w:val="22"/>
                <w:lang w:val="en-US"/>
              </w:rPr>
              <w:t xml:space="preserve"> with this RfC proposal.</w:t>
            </w:r>
          </w:p>
          <w:p w14:paraId="38EF7DCC" w14:textId="77777777" w:rsidR="004D2D22" w:rsidRPr="004D2D22" w:rsidRDefault="004D2D22" w:rsidP="004D2D22">
            <w:pPr>
              <w:rPr>
                <w:rFonts w:ascii="Calibri" w:hAnsi="Calibri" w:cs="Calibri"/>
                <w:sz w:val="22"/>
                <w:szCs w:val="22"/>
                <w:lang w:val="en-US"/>
              </w:rPr>
            </w:pPr>
          </w:p>
          <w:p w14:paraId="56B9C630" w14:textId="60F8611F" w:rsidR="004D2D22" w:rsidRPr="004D2D22" w:rsidRDefault="004D2D22" w:rsidP="004D2D22">
            <w:pPr>
              <w:rPr>
                <w:rFonts w:ascii="Calibri" w:hAnsi="Calibri" w:cs="Calibri"/>
                <w:b/>
                <w:bCs/>
                <w:sz w:val="22"/>
                <w:szCs w:val="22"/>
                <w:u w:val="single"/>
                <w:lang w:val="en-US"/>
              </w:rPr>
            </w:pPr>
            <w:r w:rsidRPr="004D2D22">
              <w:rPr>
                <w:rFonts w:ascii="Calibri" w:hAnsi="Calibri" w:cs="Calibri"/>
                <w:b/>
                <w:bCs/>
                <w:sz w:val="22"/>
                <w:szCs w:val="22"/>
                <w:u w:val="single"/>
                <w:lang w:val="en-US"/>
              </w:rPr>
              <w:t xml:space="preserve">Impact on National Domain – </w:t>
            </w:r>
            <w:r w:rsidR="00E81B4A">
              <w:rPr>
                <w:rFonts w:ascii="Calibri" w:hAnsi="Calibri" w:cs="Calibri"/>
                <w:b/>
                <w:bCs/>
                <w:sz w:val="22"/>
                <w:szCs w:val="22"/>
                <w:u w:val="single"/>
                <w:lang w:val="en-US"/>
              </w:rPr>
              <w:t>Low</w:t>
            </w:r>
          </w:p>
          <w:p w14:paraId="63A04D67" w14:textId="3476CC10" w:rsidR="00A132DE" w:rsidRDefault="00E81B4A" w:rsidP="004D2D22">
            <w:pPr>
              <w:rPr>
                <w:rFonts w:ascii="Calibri" w:hAnsi="Calibri" w:cs="Calibri"/>
                <w:sz w:val="22"/>
                <w:szCs w:val="22"/>
                <w:lang w:val="en-US"/>
              </w:rPr>
            </w:pPr>
            <w:r>
              <w:rPr>
                <w:rFonts w:ascii="Calibri" w:hAnsi="Calibri" w:cs="Calibri"/>
                <w:sz w:val="22"/>
                <w:szCs w:val="22"/>
                <w:lang w:val="en-US"/>
              </w:rPr>
              <w:t xml:space="preserve">The National Domain message CC536C is impacted with this </w:t>
            </w:r>
            <w:proofErr w:type="spellStart"/>
            <w:r>
              <w:rPr>
                <w:rFonts w:ascii="Calibri" w:hAnsi="Calibri" w:cs="Calibri"/>
                <w:sz w:val="22"/>
                <w:szCs w:val="22"/>
                <w:lang w:val="en-US"/>
              </w:rPr>
              <w:t>RfC</w:t>
            </w:r>
            <w:proofErr w:type="spellEnd"/>
            <w:r>
              <w:rPr>
                <w:rFonts w:ascii="Calibri" w:hAnsi="Calibri" w:cs="Calibri"/>
                <w:sz w:val="22"/>
                <w:szCs w:val="22"/>
                <w:lang w:val="en-US"/>
              </w:rPr>
              <w:t xml:space="preserve"> proposal.</w:t>
            </w:r>
          </w:p>
          <w:p w14:paraId="14BB8467" w14:textId="3A22562D" w:rsidR="004D2D22" w:rsidRPr="004D2D22" w:rsidRDefault="004D2D22" w:rsidP="005E562C">
            <w:pPr>
              <w:rPr>
                <w:rFonts w:ascii="Calibri" w:eastAsia="Calibri" w:hAnsi="Calibri" w:cs="Arial"/>
                <w:sz w:val="22"/>
                <w:szCs w:val="22"/>
                <w:lang w:val="en-US"/>
              </w:rPr>
            </w:pPr>
          </w:p>
          <w:p w14:paraId="78D33264" w14:textId="77777777" w:rsidR="004D2D22" w:rsidRPr="004D2D22" w:rsidRDefault="004D2D22" w:rsidP="004D2D22">
            <w:pPr>
              <w:rPr>
                <w:rFonts w:ascii="Calibri" w:hAnsi="Calibri" w:cs="Calibri"/>
                <w:b/>
                <w:bCs/>
                <w:sz w:val="22"/>
                <w:szCs w:val="22"/>
                <w:u w:val="single"/>
                <w:lang w:val="en-US"/>
              </w:rPr>
            </w:pPr>
            <w:r w:rsidRPr="004D2D22">
              <w:rPr>
                <w:rFonts w:ascii="Calibri" w:hAnsi="Calibri" w:cs="Calibri"/>
                <w:b/>
                <w:bCs/>
                <w:sz w:val="22"/>
                <w:szCs w:val="22"/>
                <w:u w:val="single"/>
                <w:lang w:val="en-US"/>
              </w:rPr>
              <w:t>Changes at semantic level</w:t>
            </w:r>
            <w:r w:rsidRPr="004D2D22">
              <w:rPr>
                <w:rFonts w:ascii="Calibri" w:hAnsi="Calibri" w:cs="Calibri"/>
                <w:sz w:val="22"/>
                <w:szCs w:val="22"/>
                <w:lang w:val="en-US"/>
              </w:rPr>
              <w:t> </w:t>
            </w:r>
          </w:p>
          <w:p w14:paraId="59411166" w14:textId="3026DED5" w:rsidR="004D2D22" w:rsidRPr="004D2D22" w:rsidRDefault="004D2D22" w:rsidP="004D2D22">
            <w:pPr>
              <w:rPr>
                <w:rFonts w:ascii="Calibri" w:hAnsi="Calibri" w:cs="Calibri"/>
                <w:sz w:val="22"/>
                <w:szCs w:val="22"/>
                <w:lang w:val="en-US"/>
              </w:rPr>
            </w:pPr>
            <w:r w:rsidRPr="004D2D22">
              <w:rPr>
                <w:rFonts w:ascii="Calibri" w:hAnsi="Calibri" w:cs="Calibri"/>
                <w:sz w:val="22"/>
                <w:szCs w:val="22"/>
                <w:lang w:val="en-US"/>
              </w:rPr>
              <w:t xml:space="preserve">This RfC proposal introduces semantic changes in the External Domain messages </w:t>
            </w:r>
            <w:r w:rsidR="002F2476" w:rsidRPr="002F2476">
              <w:rPr>
                <w:rFonts w:ascii="Calibri" w:hAnsi="Calibri" w:cs="Calibri"/>
                <w:sz w:val="22"/>
                <w:szCs w:val="22"/>
                <w:lang w:val="en-US"/>
              </w:rPr>
              <w:t>CC513C, CC515C, CC529C,</w:t>
            </w:r>
            <w:r w:rsidR="002F2476">
              <w:rPr>
                <w:rFonts w:ascii="Calibri" w:hAnsi="Calibri" w:cs="Calibri"/>
                <w:sz w:val="22"/>
                <w:szCs w:val="22"/>
                <w:lang w:val="en-US"/>
              </w:rPr>
              <w:t xml:space="preserve"> </w:t>
            </w:r>
            <w:r w:rsidR="00E81B4A">
              <w:rPr>
                <w:rFonts w:ascii="Calibri" w:hAnsi="Calibri" w:cs="Calibri"/>
                <w:sz w:val="22"/>
                <w:szCs w:val="22"/>
                <w:lang w:val="en-US"/>
              </w:rPr>
              <w:t xml:space="preserve">in the National Domain message CC536C </w:t>
            </w:r>
            <w:r w:rsidR="002F2476">
              <w:rPr>
                <w:rFonts w:ascii="Calibri" w:hAnsi="Calibri" w:cs="Calibri"/>
                <w:sz w:val="22"/>
                <w:szCs w:val="22"/>
                <w:lang w:val="en-US"/>
              </w:rPr>
              <w:t>and</w:t>
            </w:r>
            <w:r w:rsidRPr="004D2D22">
              <w:rPr>
                <w:rFonts w:ascii="Calibri" w:hAnsi="Calibri" w:cs="Calibri"/>
                <w:sz w:val="22"/>
                <w:szCs w:val="22"/>
                <w:lang w:val="en-US"/>
              </w:rPr>
              <w:t xml:space="preserve"> in the Common Domain messages </w:t>
            </w:r>
            <w:r w:rsidR="002F2476" w:rsidRPr="002F2476">
              <w:rPr>
                <w:rFonts w:ascii="Calibri" w:hAnsi="Calibri" w:cs="Calibri"/>
                <w:sz w:val="22"/>
                <w:szCs w:val="22"/>
                <w:lang w:val="en-US"/>
              </w:rPr>
              <w:t>CD501C, CD533C, CD540C, CD543C</w:t>
            </w:r>
            <w:r w:rsidRPr="004D2D22">
              <w:rPr>
                <w:rFonts w:ascii="Calibri" w:hAnsi="Calibri" w:cs="Calibri"/>
                <w:sz w:val="22"/>
                <w:szCs w:val="22"/>
                <w:lang w:val="en-US"/>
              </w:rPr>
              <w:t xml:space="preserve">. The changes at the semantic level namely concern the </w:t>
            </w:r>
            <w:r w:rsidR="002F2476">
              <w:rPr>
                <w:rFonts w:ascii="Calibri" w:hAnsi="Calibri" w:cs="Calibri"/>
                <w:sz w:val="22"/>
                <w:szCs w:val="22"/>
                <w:lang w:val="en-US"/>
              </w:rPr>
              <w:t>replacement</w:t>
            </w:r>
            <w:r w:rsidRPr="004D2D22">
              <w:rPr>
                <w:rFonts w:ascii="Calibri" w:hAnsi="Calibri" w:cs="Calibri"/>
                <w:sz w:val="22"/>
                <w:szCs w:val="22"/>
                <w:lang w:val="en-US"/>
              </w:rPr>
              <w:t xml:space="preserve"> of </w:t>
            </w:r>
            <w:r w:rsidR="002F2476">
              <w:rPr>
                <w:rFonts w:ascii="Calibri" w:hAnsi="Calibri" w:cs="Calibri"/>
                <w:sz w:val="22"/>
                <w:szCs w:val="22"/>
                <w:lang w:val="en-US"/>
              </w:rPr>
              <w:t>CL294</w:t>
            </w:r>
            <w:r w:rsidRPr="004D2D22">
              <w:rPr>
                <w:rFonts w:ascii="Calibri" w:hAnsi="Calibri" w:cs="Calibri"/>
                <w:sz w:val="22"/>
                <w:szCs w:val="22"/>
                <w:lang w:val="en-US"/>
              </w:rPr>
              <w:t xml:space="preserve"> in the D.</w:t>
            </w:r>
            <w:r w:rsidR="002F2476">
              <w:rPr>
                <w:rFonts w:ascii="Calibri" w:hAnsi="Calibri" w:cs="Calibri"/>
                <w:sz w:val="22"/>
                <w:szCs w:val="22"/>
                <w:lang w:val="en-US"/>
              </w:rPr>
              <w:t>I</w:t>
            </w:r>
            <w:r w:rsidRPr="004D2D22">
              <w:rPr>
                <w:rFonts w:ascii="Calibri" w:hAnsi="Calibri" w:cs="Calibri"/>
                <w:sz w:val="22"/>
                <w:szCs w:val="22"/>
                <w:lang w:val="en-US"/>
              </w:rPr>
              <w:t xml:space="preserve">. </w:t>
            </w:r>
            <w:r w:rsidR="00955C10">
              <w:rPr>
                <w:rFonts w:ascii="Calibri" w:hAnsi="Calibri" w:cs="Calibri"/>
                <w:sz w:val="22"/>
                <w:szCs w:val="22"/>
                <w:lang w:val="en-US"/>
              </w:rPr>
              <w:t>‘</w:t>
            </w:r>
            <w:r w:rsidR="002F2476">
              <w:rPr>
                <w:rFonts w:ascii="Calibri" w:hAnsi="Calibri" w:cs="Calibri"/>
                <w:sz w:val="22"/>
                <w:szCs w:val="22"/>
                <w:lang w:val="en-US"/>
              </w:rPr>
              <w:t>CUSTOMS OFFICE OF EXIT (DECLARED).Reference Number</w:t>
            </w:r>
            <w:r w:rsidR="00955C10">
              <w:rPr>
                <w:rFonts w:ascii="Calibri" w:hAnsi="Calibri" w:cs="Calibri"/>
                <w:sz w:val="22"/>
                <w:szCs w:val="22"/>
                <w:lang w:val="en-US"/>
              </w:rPr>
              <w:t>’</w:t>
            </w:r>
            <w:r w:rsidR="005E0ACF">
              <w:rPr>
                <w:rFonts w:ascii="Calibri" w:hAnsi="Calibri" w:cs="Calibri"/>
                <w:sz w:val="22"/>
                <w:szCs w:val="22"/>
                <w:lang w:val="en-US"/>
              </w:rPr>
              <w:t xml:space="preserve"> with CL194</w:t>
            </w:r>
            <w:r w:rsidRPr="004D2D22">
              <w:rPr>
                <w:rFonts w:ascii="Calibri" w:hAnsi="Calibri" w:cs="Calibri"/>
                <w:sz w:val="22"/>
                <w:szCs w:val="22"/>
                <w:lang w:val="en-US"/>
              </w:rPr>
              <w:t>.</w:t>
            </w:r>
          </w:p>
          <w:p w14:paraId="39327F6F" w14:textId="77777777" w:rsidR="00A132DE" w:rsidRPr="004D2D22" w:rsidRDefault="00A132DE" w:rsidP="00A132DE">
            <w:pPr>
              <w:rPr>
                <w:rFonts w:ascii="Calibri" w:hAnsi="Calibri" w:cs="Calibri"/>
                <w:sz w:val="22"/>
                <w:szCs w:val="22"/>
                <w:lang w:val="en-US"/>
              </w:rPr>
            </w:pPr>
            <w:r w:rsidRPr="004D2D22">
              <w:rPr>
                <w:rFonts w:ascii="Calibri" w:hAnsi="Calibri" w:cs="Calibri"/>
                <w:sz w:val="22"/>
                <w:szCs w:val="22"/>
                <w:lang w:val="en-US"/>
              </w:rPr>
              <w:t xml:space="preserve">It is considered that the proposed change has impact on business continuity and therefore shall be deployed in </w:t>
            </w:r>
            <w:r>
              <w:rPr>
                <w:rFonts w:ascii="Calibri" w:hAnsi="Calibri" w:cs="Calibri"/>
                <w:sz w:val="22"/>
                <w:szCs w:val="22"/>
                <w:lang w:val="en-US"/>
              </w:rPr>
              <w:t>CD as soon as possible (for the countries that are already in AES operations) or at the moment the NA is entering in AES operation (for the NAs that will enter after the RFC approval date)</w:t>
            </w:r>
            <w:r w:rsidRPr="004D2D22">
              <w:rPr>
                <w:rFonts w:ascii="Calibri" w:hAnsi="Calibri" w:cs="Calibri"/>
                <w:sz w:val="22"/>
                <w:szCs w:val="22"/>
                <w:lang w:val="en-US"/>
              </w:rPr>
              <w:t xml:space="preserve">. More specifically, for the change </w:t>
            </w:r>
            <w:r>
              <w:rPr>
                <w:rFonts w:ascii="Calibri" w:hAnsi="Calibri" w:cs="Calibri"/>
                <w:sz w:val="22"/>
                <w:szCs w:val="22"/>
                <w:lang w:val="en-US"/>
              </w:rPr>
              <w:t>concerning the replacement of</w:t>
            </w:r>
            <w:r w:rsidRPr="004D2D22">
              <w:rPr>
                <w:rFonts w:ascii="Calibri" w:hAnsi="Calibri" w:cs="Calibri"/>
                <w:sz w:val="22"/>
                <w:szCs w:val="22"/>
                <w:lang w:val="en-US"/>
              </w:rPr>
              <w:t xml:space="preserve"> </w:t>
            </w:r>
            <w:r>
              <w:rPr>
                <w:rFonts w:ascii="Calibri" w:hAnsi="Calibri" w:cs="Calibri"/>
                <w:sz w:val="22"/>
                <w:szCs w:val="22"/>
                <w:lang w:val="en-US"/>
              </w:rPr>
              <w:t>CL294 with CL194 for the Common Domain</w:t>
            </w:r>
            <w:r w:rsidRPr="004D2D22">
              <w:rPr>
                <w:rFonts w:ascii="Calibri" w:hAnsi="Calibri" w:cs="Calibri"/>
                <w:sz w:val="22"/>
                <w:szCs w:val="22"/>
                <w:lang w:val="en-US"/>
              </w:rPr>
              <w:t>:</w:t>
            </w:r>
          </w:p>
          <w:p w14:paraId="614F9007" w14:textId="77777777" w:rsidR="00A132DE" w:rsidRPr="004D2D22" w:rsidRDefault="00A132DE" w:rsidP="00A132DE">
            <w:pPr>
              <w:numPr>
                <w:ilvl w:val="0"/>
                <w:numId w:val="12"/>
              </w:numPr>
              <w:spacing w:after="160" w:line="259" w:lineRule="auto"/>
              <w:rPr>
                <w:rFonts w:ascii="Calibri" w:hAnsi="Calibri" w:cs="Calibri"/>
                <w:sz w:val="22"/>
                <w:szCs w:val="22"/>
                <w:lang w:val="en-US"/>
              </w:rPr>
            </w:pPr>
            <w:r w:rsidRPr="004D2D22">
              <w:rPr>
                <w:rFonts w:ascii="Calibri" w:hAnsi="Calibri" w:cs="Calibri"/>
                <w:sz w:val="22"/>
                <w:szCs w:val="22"/>
                <w:lang w:val="en-US"/>
              </w:rPr>
              <w:t xml:space="preserve">In case the sender of </w:t>
            </w:r>
            <w:r w:rsidRPr="00FD0ED0">
              <w:rPr>
                <w:rFonts w:ascii="Calibri" w:hAnsi="Calibri" w:cs="Calibri"/>
                <w:sz w:val="22"/>
                <w:szCs w:val="22"/>
                <w:lang w:val="en-US"/>
              </w:rPr>
              <w:t>CD501C, CD533C, CD540C, CD543C</w:t>
            </w:r>
            <w:r w:rsidRPr="004D2D22">
              <w:rPr>
                <w:rFonts w:ascii="Calibri" w:hAnsi="Calibri" w:cs="Calibri"/>
                <w:sz w:val="22"/>
                <w:szCs w:val="22"/>
                <w:lang w:val="en-US"/>
              </w:rPr>
              <w:t xml:space="preserve"> is aligned with the proposed change </w:t>
            </w:r>
            <w:r>
              <w:rPr>
                <w:rFonts w:ascii="Calibri" w:hAnsi="Calibri" w:cs="Calibri"/>
                <w:sz w:val="22"/>
                <w:szCs w:val="22"/>
                <w:lang w:val="en-US"/>
              </w:rPr>
              <w:t xml:space="preserve">(validation of the OoExtD against CL194) </w:t>
            </w:r>
            <w:r w:rsidRPr="004D2D22">
              <w:rPr>
                <w:rFonts w:ascii="Calibri" w:hAnsi="Calibri" w:cs="Calibri"/>
                <w:sz w:val="22"/>
                <w:szCs w:val="22"/>
                <w:lang w:val="en-US"/>
              </w:rPr>
              <w:t>while the receiver is</w:t>
            </w:r>
            <w:r>
              <w:rPr>
                <w:rFonts w:ascii="Calibri" w:hAnsi="Calibri" w:cs="Calibri"/>
                <w:sz w:val="22"/>
                <w:szCs w:val="22"/>
                <w:lang w:val="en-US"/>
              </w:rPr>
              <w:t xml:space="preserve"> not</w:t>
            </w:r>
            <w:r w:rsidRPr="004D2D22">
              <w:rPr>
                <w:rFonts w:ascii="Calibri" w:hAnsi="Calibri" w:cs="Calibri"/>
                <w:sz w:val="22"/>
                <w:szCs w:val="22"/>
                <w:lang w:val="en-US"/>
              </w:rPr>
              <w:t>,</w:t>
            </w:r>
            <w:r>
              <w:rPr>
                <w:rFonts w:ascii="Calibri" w:hAnsi="Calibri" w:cs="Calibri"/>
                <w:sz w:val="22"/>
                <w:szCs w:val="22"/>
                <w:lang w:val="en-US"/>
              </w:rPr>
              <w:t xml:space="preserve"> then CL294 will be used by the receiver for the validation of the OoExtD,</w:t>
            </w:r>
            <w:r>
              <w:t xml:space="preserve"> </w:t>
            </w:r>
            <w:r w:rsidRPr="00FD0ED0">
              <w:rPr>
                <w:rFonts w:ascii="Calibri" w:hAnsi="Calibri" w:cs="Calibri"/>
                <w:sz w:val="22"/>
                <w:szCs w:val="22"/>
                <w:lang w:val="en-US"/>
              </w:rPr>
              <w:t xml:space="preserve">and the message might be rejected due to the failure of the validation of </w:t>
            </w:r>
            <w:r>
              <w:rPr>
                <w:rFonts w:ascii="Calibri" w:hAnsi="Calibri" w:cs="Calibri"/>
                <w:sz w:val="22"/>
                <w:szCs w:val="22"/>
                <w:lang w:val="en-US"/>
              </w:rPr>
              <w:t xml:space="preserve">validation against </w:t>
            </w:r>
            <w:r w:rsidRPr="00FD0ED0">
              <w:rPr>
                <w:rFonts w:ascii="Calibri" w:hAnsi="Calibri" w:cs="Calibri"/>
                <w:sz w:val="22"/>
                <w:szCs w:val="22"/>
                <w:lang w:val="en-US"/>
              </w:rPr>
              <w:t>CL294</w:t>
            </w:r>
            <w:r>
              <w:rPr>
                <w:rFonts w:ascii="Calibri" w:hAnsi="Calibri" w:cs="Calibri"/>
                <w:sz w:val="22"/>
                <w:szCs w:val="22"/>
                <w:lang w:val="en-US"/>
              </w:rPr>
              <w:t xml:space="preserve"> in case the OoExtD role is ‘EIN’. This possible rejection of CD501C will not block the operations as the movement, once it arrives at the OoExt, will get, through the CD502C/CD503C the necessary movement information including the right role for OoExtD. For the cases of CCE CD messages the receiver of those CCE messages must be aligned to the validation of the OoExtD against CL194.  </w:t>
            </w:r>
          </w:p>
          <w:p w14:paraId="44553A0E" w14:textId="77777777" w:rsidR="00A132DE" w:rsidRPr="004D2D22" w:rsidRDefault="00A132DE" w:rsidP="00A132DE">
            <w:pPr>
              <w:numPr>
                <w:ilvl w:val="0"/>
                <w:numId w:val="12"/>
              </w:numPr>
              <w:spacing w:after="160" w:line="259" w:lineRule="auto"/>
              <w:rPr>
                <w:rFonts w:ascii="Calibri" w:hAnsi="Calibri" w:cs="Calibri"/>
                <w:sz w:val="22"/>
                <w:szCs w:val="22"/>
                <w:lang w:val="en-US"/>
              </w:rPr>
            </w:pPr>
            <w:r w:rsidRPr="004D2D22">
              <w:rPr>
                <w:rFonts w:ascii="Calibri" w:hAnsi="Calibri" w:cs="Calibri"/>
                <w:sz w:val="22"/>
                <w:szCs w:val="22"/>
                <w:lang w:val="en-US"/>
              </w:rPr>
              <w:t xml:space="preserve">In case the sender of </w:t>
            </w:r>
            <w:r w:rsidRPr="00FD0ED0">
              <w:rPr>
                <w:rFonts w:ascii="Calibri" w:hAnsi="Calibri" w:cs="Calibri"/>
                <w:sz w:val="22"/>
                <w:szCs w:val="22"/>
                <w:lang w:val="en-US"/>
              </w:rPr>
              <w:t>CD501C, CD533C, CD540C, CD543C</w:t>
            </w:r>
            <w:r w:rsidRPr="004D2D22">
              <w:rPr>
                <w:rFonts w:ascii="Calibri" w:hAnsi="Calibri" w:cs="Calibri"/>
                <w:sz w:val="22"/>
                <w:szCs w:val="22"/>
                <w:lang w:val="en-US"/>
              </w:rPr>
              <w:t xml:space="preserve"> is not aligned with the proposed changes and the receiver is aligned with the proposed changes then no semantic rejection will be </w:t>
            </w:r>
            <w:r w:rsidRPr="004D2D22">
              <w:rPr>
                <w:rFonts w:ascii="Calibri" w:hAnsi="Calibri" w:cs="Calibri"/>
                <w:sz w:val="22"/>
                <w:szCs w:val="22"/>
                <w:lang w:val="en-US"/>
              </w:rPr>
              <w:lastRenderedPageBreak/>
              <w:t xml:space="preserve">caused since </w:t>
            </w:r>
            <w:r>
              <w:rPr>
                <w:rFonts w:ascii="Calibri" w:hAnsi="Calibri" w:cs="Calibri"/>
                <w:sz w:val="22"/>
                <w:szCs w:val="22"/>
                <w:lang w:val="en-US"/>
              </w:rPr>
              <w:t>sending message will contain a value of CL294 while all entries of CL294 are in CL194 as well.</w:t>
            </w:r>
          </w:p>
          <w:p w14:paraId="58F74CC4" w14:textId="77777777" w:rsidR="004D2D22" w:rsidRPr="005E562C" w:rsidRDefault="004D2D22" w:rsidP="004D2D22">
            <w:pPr>
              <w:rPr>
                <w:rFonts w:ascii="Calibri" w:hAnsi="Calibri" w:cs="Calibri"/>
                <w:sz w:val="22"/>
                <w:szCs w:val="22"/>
                <w:lang w:val="en-US"/>
              </w:rPr>
            </w:pPr>
          </w:p>
          <w:p w14:paraId="4240074F" w14:textId="26423E1E" w:rsidR="00EC0E3C" w:rsidRDefault="00EC0E3C" w:rsidP="004D2D22">
            <w:pPr>
              <w:rPr>
                <w:rFonts w:ascii="Calibri" w:hAnsi="Calibri" w:cs="Calibri"/>
                <w:b/>
                <w:bCs/>
                <w:sz w:val="22"/>
                <w:szCs w:val="22"/>
                <w:u w:val="single"/>
                <w:lang w:val="en-US"/>
              </w:rPr>
            </w:pPr>
            <w:r w:rsidRPr="00EC0E3C">
              <w:rPr>
                <w:rFonts w:ascii="Calibri" w:hAnsi="Calibri" w:cs="Calibri"/>
                <w:b/>
                <w:bCs/>
                <w:sz w:val="22"/>
                <w:szCs w:val="22"/>
                <w:u w:val="single"/>
                <w:lang w:val="en-US"/>
              </w:rPr>
              <w:t>Impact/Consequence/Risk in case of non-implementation:</w:t>
            </w:r>
            <w:r w:rsidR="00661ABA">
              <w:rPr>
                <w:rFonts w:ascii="Calibri" w:hAnsi="Calibri" w:cs="Calibri"/>
                <w:b/>
                <w:bCs/>
                <w:sz w:val="22"/>
                <w:szCs w:val="22"/>
                <w:u w:val="single"/>
                <w:lang w:val="en-US"/>
              </w:rPr>
              <w:t xml:space="preserve"> Yes</w:t>
            </w:r>
          </w:p>
          <w:p w14:paraId="77A56A82" w14:textId="77777777" w:rsidR="000B4FD7" w:rsidRDefault="000B4FD7" w:rsidP="000B4FD7">
            <w:pPr>
              <w:rPr>
                <w:rFonts w:ascii="Calibri" w:hAnsi="Calibri" w:cs="Calibri"/>
                <w:sz w:val="22"/>
                <w:szCs w:val="22"/>
                <w:lang w:val="en-US"/>
              </w:rPr>
            </w:pPr>
            <w:r>
              <w:rPr>
                <w:rFonts w:ascii="Calibri" w:hAnsi="Calibri" w:cs="Calibri"/>
                <w:sz w:val="22"/>
                <w:szCs w:val="22"/>
                <w:lang w:val="en-US"/>
              </w:rPr>
              <w:t>I</w:t>
            </w:r>
            <w:r w:rsidRPr="00FD0ED0">
              <w:rPr>
                <w:rFonts w:ascii="Calibri" w:hAnsi="Calibri" w:cs="Calibri"/>
                <w:sz w:val="22"/>
                <w:szCs w:val="22"/>
                <w:lang w:val="en-US"/>
              </w:rPr>
              <w:t>n case of not implementing the change for validating the Customs Office of Exit (Declared) against CL</w:t>
            </w:r>
            <w:r w:rsidRPr="00C3778D">
              <w:rPr>
                <w:rFonts w:ascii="Calibri" w:hAnsi="Calibri" w:cs="Calibri"/>
                <w:sz w:val="22"/>
                <w:szCs w:val="22"/>
                <w:lang w:val="en-US"/>
              </w:rPr>
              <w:t>1</w:t>
            </w:r>
            <w:r w:rsidRPr="00FD0ED0">
              <w:rPr>
                <w:rFonts w:ascii="Calibri" w:hAnsi="Calibri" w:cs="Calibri"/>
                <w:sz w:val="22"/>
                <w:szCs w:val="22"/>
                <w:lang w:val="en-US"/>
              </w:rPr>
              <w:t xml:space="preserve">94 </w:t>
            </w:r>
            <w:r>
              <w:rPr>
                <w:rFonts w:ascii="Calibri" w:hAnsi="Calibri" w:cs="Calibri"/>
                <w:sz w:val="22"/>
                <w:szCs w:val="22"/>
                <w:lang w:val="en-US"/>
              </w:rPr>
              <w:t>instead of</w:t>
            </w:r>
            <w:r w:rsidRPr="00FD0ED0">
              <w:rPr>
                <w:rFonts w:ascii="Calibri" w:hAnsi="Calibri" w:cs="Calibri"/>
                <w:sz w:val="22"/>
                <w:szCs w:val="22"/>
                <w:lang w:val="en-US"/>
              </w:rPr>
              <w:t xml:space="preserve"> CL</w:t>
            </w:r>
            <w:r>
              <w:rPr>
                <w:rFonts w:ascii="Calibri" w:hAnsi="Calibri" w:cs="Calibri"/>
                <w:sz w:val="22"/>
                <w:szCs w:val="22"/>
                <w:lang w:val="en-US"/>
              </w:rPr>
              <w:t>294</w:t>
            </w:r>
            <w:r w:rsidRPr="00FD0ED0">
              <w:rPr>
                <w:rFonts w:ascii="Calibri" w:hAnsi="Calibri" w:cs="Calibri"/>
                <w:sz w:val="22"/>
                <w:szCs w:val="22"/>
                <w:lang w:val="en-US"/>
              </w:rPr>
              <w:t>, then NAs might face rejections due to the Customs Office of Exit Declared in C</w:t>
            </w:r>
            <w:r>
              <w:rPr>
                <w:rFonts w:ascii="Calibri" w:hAnsi="Calibri" w:cs="Calibri"/>
                <w:sz w:val="22"/>
                <w:szCs w:val="22"/>
                <w:lang w:val="en-US"/>
              </w:rPr>
              <w:t>C</w:t>
            </w:r>
            <w:r w:rsidRPr="00FD0ED0">
              <w:rPr>
                <w:rFonts w:ascii="Calibri" w:hAnsi="Calibri" w:cs="Calibri"/>
                <w:sz w:val="22"/>
                <w:szCs w:val="22"/>
                <w:lang w:val="en-US"/>
              </w:rPr>
              <w:t>5</w:t>
            </w:r>
            <w:r>
              <w:rPr>
                <w:rFonts w:ascii="Calibri" w:hAnsi="Calibri" w:cs="Calibri"/>
                <w:sz w:val="22"/>
                <w:szCs w:val="22"/>
                <w:lang w:val="en-US"/>
              </w:rPr>
              <w:t>13</w:t>
            </w:r>
            <w:r w:rsidRPr="00FD0ED0">
              <w:rPr>
                <w:rFonts w:ascii="Calibri" w:hAnsi="Calibri" w:cs="Calibri"/>
                <w:sz w:val="22"/>
                <w:szCs w:val="22"/>
                <w:lang w:val="en-US"/>
              </w:rPr>
              <w:t>Cs and C</w:t>
            </w:r>
            <w:r>
              <w:rPr>
                <w:rFonts w:ascii="Calibri" w:hAnsi="Calibri" w:cs="Calibri"/>
                <w:sz w:val="22"/>
                <w:szCs w:val="22"/>
                <w:lang w:val="en-US"/>
              </w:rPr>
              <w:t>C</w:t>
            </w:r>
            <w:r w:rsidRPr="00FD0ED0">
              <w:rPr>
                <w:rFonts w:ascii="Calibri" w:hAnsi="Calibri" w:cs="Calibri"/>
                <w:sz w:val="22"/>
                <w:szCs w:val="22"/>
                <w:lang w:val="en-US"/>
              </w:rPr>
              <w:t>5</w:t>
            </w:r>
            <w:r>
              <w:rPr>
                <w:rFonts w:ascii="Calibri" w:hAnsi="Calibri" w:cs="Calibri"/>
                <w:sz w:val="22"/>
                <w:szCs w:val="22"/>
                <w:lang w:val="en-US"/>
              </w:rPr>
              <w:t>15</w:t>
            </w:r>
            <w:r w:rsidRPr="00FD0ED0">
              <w:rPr>
                <w:rFonts w:ascii="Calibri" w:hAnsi="Calibri" w:cs="Calibri"/>
                <w:sz w:val="22"/>
                <w:szCs w:val="22"/>
                <w:lang w:val="en-US"/>
              </w:rPr>
              <w:t>Cs</w:t>
            </w:r>
            <w:r>
              <w:rPr>
                <w:rFonts w:ascii="Calibri" w:hAnsi="Calibri" w:cs="Calibri"/>
                <w:sz w:val="22"/>
                <w:szCs w:val="22"/>
                <w:lang w:val="en-US"/>
              </w:rPr>
              <w:t>.</w:t>
            </w:r>
          </w:p>
          <w:p w14:paraId="1FF4042D" w14:textId="77777777" w:rsidR="000B4FD7" w:rsidRDefault="000B4FD7" w:rsidP="000B4FD7">
            <w:pPr>
              <w:rPr>
                <w:rFonts w:ascii="Calibri" w:hAnsi="Calibri" w:cs="Calibri"/>
                <w:sz w:val="22"/>
                <w:szCs w:val="22"/>
                <w:lang w:val="en-US"/>
              </w:rPr>
            </w:pPr>
          </w:p>
          <w:p w14:paraId="6F50EB11" w14:textId="77777777" w:rsidR="000B4FD7" w:rsidRDefault="000B4FD7" w:rsidP="000B4FD7">
            <w:pPr>
              <w:rPr>
                <w:rFonts w:ascii="Calibri" w:hAnsi="Calibri" w:cs="Calibri"/>
                <w:sz w:val="22"/>
                <w:szCs w:val="22"/>
                <w:lang w:val="en-US"/>
              </w:rPr>
            </w:pPr>
          </w:p>
          <w:p w14:paraId="0E56D846" w14:textId="77777777" w:rsidR="000B4FD7" w:rsidRDefault="000B4FD7" w:rsidP="000B4FD7">
            <w:pPr>
              <w:spacing w:after="160" w:line="259" w:lineRule="auto"/>
              <w:rPr>
                <w:rFonts w:ascii="Calibri" w:eastAsia="Calibri" w:hAnsi="Calibri" w:cs="Calibri"/>
                <w:sz w:val="22"/>
                <w:szCs w:val="22"/>
                <w:shd w:val="clear" w:color="auto" w:fill="FFFFFF"/>
                <w:lang w:val="en-US"/>
              </w:rPr>
            </w:pPr>
            <w:r w:rsidRPr="004D2D22">
              <w:rPr>
                <w:rFonts w:ascii="Calibri" w:eastAsia="Calibri" w:hAnsi="Calibri" w:cs="Calibri"/>
                <w:sz w:val="22"/>
                <w:szCs w:val="22"/>
                <w:shd w:val="clear" w:color="auto" w:fill="FFFFFF"/>
                <w:lang w:val="en-US"/>
              </w:rPr>
              <w:t>It is considered that the change proposed via the current RFC - Proposal has impact on business continuity</w:t>
            </w:r>
            <w:r>
              <w:rPr>
                <w:rFonts w:ascii="Calibri" w:eastAsia="Calibri" w:hAnsi="Calibri" w:cs="Calibri"/>
                <w:sz w:val="22"/>
                <w:szCs w:val="22"/>
                <w:shd w:val="clear" w:color="auto" w:fill="FFFFFF"/>
                <w:lang w:val="en-US"/>
              </w:rPr>
              <w:t>. While considering:</w:t>
            </w:r>
          </w:p>
          <w:p w14:paraId="34B3BAE4" w14:textId="77777777" w:rsidR="000B4FD7" w:rsidRPr="00FF4FCD" w:rsidRDefault="000B4FD7" w:rsidP="000B4FD7">
            <w:pPr>
              <w:pStyle w:val="ListParagraph"/>
              <w:numPr>
                <w:ilvl w:val="0"/>
                <w:numId w:val="35"/>
              </w:numPr>
              <w:spacing w:after="160" w:line="259" w:lineRule="auto"/>
              <w:rPr>
                <w:rFonts w:ascii="Calibri" w:eastAsia="Calibri" w:hAnsi="Calibri" w:cs="Arial"/>
                <w:sz w:val="22"/>
                <w:szCs w:val="22"/>
                <w:lang w:val="en-US"/>
              </w:rPr>
            </w:pPr>
            <w:r w:rsidRPr="00FF4FCD">
              <w:rPr>
                <w:rFonts w:ascii="Calibri" w:eastAsia="Calibri" w:hAnsi="Calibri" w:cs="Calibri"/>
                <w:sz w:val="22"/>
                <w:szCs w:val="22"/>
                <w:shd w:val="clear" w:color="auto" w:fill="FFFFFF"/>
                <w:lang w:val="en-US"/>
              </w:rPr>
              <w:t>different constraint</w:t>
            </w:r>
            <w:r>
              <w:rPr>
                <w:rFonts w:ascii="Calibri" w:eastAsia="Calibri" w:hAnsi="Calibri" w:cs="Calibri"/>
                <w:sz w:val="22"/>
                <w:szCs w:val="22"/>
                <w:shd w:val="clear" w:color="auto" w:fill="FFFFFF"/>
                <w:lang w:val="en-US"/>
              </w:rPr>
              <w:t>s</w:t>
            </w:r>
            <w:r w:rsidRPr="00FF4FCD">
              <w:rPr>
                <w:rFonts w:ascii="Calibri" w:eastAsia="Calibri" w:hAnsi="Calibri" w:cs="Calibri"/>
                <w:sz w:val="22"/>
                <w:szCs w:val="22"/>
                <w:shd w:val="clear" w:color="auto" w:fill="FFFFFF"/>
                <w:lang w:val="en-US"/>
              </w:rPr>
              <w:t xml:space="preserve"> </w:t>
            </w:r>
            <w:r>
              <w:rPr>
                <w:rFonts w:ascii="Calibri" w:eastAsia="Calibri" w:hAnsi="Calibri" w:cs="Calibri"/>
                <w:sz w:val="22"/>
                <w:szCs w:val="22"/>
                <w:shd w:val="clear" w:color="auto" w:fill="FFFFFF"/>
                <w:lang w:val="en-US"/>
              </w:rPr>
              <w:t xml:space="preserve">/ particularities </w:t>
            </w:r>
            <w:r w:rsidRPr="00FF4FCD">
              <w:rPr>
                <w:rFonts w:ascii="Calibri" w:eastAsia="Calibri" w:hAnsi="Calibri" w:cs="Calibri"/>
                <w:sz w:val="22"/>
                <w:szCs w:val="22"/>
                <w:shd w:val="clear" w:color="auto" w:fill="FFFFFF"/>
                <w:lang w:val="en-US"/>
              </w:rPr>
              <w:t>NAs have in relation to ED change and release management policy</w:t>
            </w:r>
            <w:r>
              <w:rPr>
                <w:rFonts w:ascii="Calibri" w:eastAsia="Calibri" w:hAnsi="Calibri" w:cs="Calibri"/>
                <w:sz w:val="22"/>
                <w:szCs w:val="22"/>
                <w:shd w:val="clear" w:color="auto" w:fill="FFFFFF"/>
                <w:lang w:val="en-US"/>
              </w:rPr>
              <w:t>,</w:t>
            </w:r>
          </w:p>
          <w:p w14:paraId="6E157EEA" w14:textId="77777777" w:rsidR="000B4FD7" w:rsidRPr="00FF4FCD" w:rsidRDefault="000B4FD7" w:rsidP="000B4FD7">
            <w:pPr>
              <w:pStyle w:val="ListParagraph"/>
              <w:numPr>
                <w:ilvl w:val="0"/>
                <w:numId w:val="35"/>
              </w:numPr>
              <w:spacing w:after="160" w:line="259" w:lineRule="auto"/>
              <w:rPr>
                <w:rFonts w:ascii="Calibri" w:eastAsia="Calibri" w:hAnsi="Calibri" w:cs="Arial"/>
                <w:sz w:val="22"/>
                <w:szCs w:val="22"/>
                <w:lang w:val="en-US"/>
              </w:rPr>
            </w:pPr>
            <w:r>
              <w:rPr>
                <w:rFonts w:ascii="Calibri" w:eastAsia="Calibri" w:hAnsi="Calibri" w:cs="Calibri"/>
                <w:sz w:val="22"/>
                <w:szCs w:val="22"/>
                <w:shd w:val="clear" w:color="auto" w:fill="FFFFFF"/>
                <w:lang w:val="en-US"/>
              </w:rPr>
              <w:t>benefits of having this change implemented as soon as possible at least for the CD messages exchanges,</w:t>
            </w:r>
          </w:p>
          <w:p w14:paraId="49B2B8CA" w14:textId="77777777" w:rsidR="000B4FD7" w:rsidRPr="00FF4FCD" w:rsidRDefault="000B4FD7" w:rsidP="000B4FD7">
            <w:pPr>
              <w:pStyle w:val="ListParagraph"/>
              <w:numPr>
                <w:ilvl w:val="0"/>
                <w:numId w:val="35"/>
              </w:numPr>
              <w:spacing w:after="160" w:line="259" w:lineRule="auto"/>
              <w:rPr>
                <w:rFonts w:ascii="Calibri" w:eastAsia="Calibri" w:hAnsi="Calibri" w:cs="Arial"/>
                <w:sz w:val="22"/>
                <w:szCs w:val="22"/>
                <w:lang w:val="en-US"/>
              </w:rPr>
            </w:pPr>
            <w:r>
              <w:rPr>
                <w:rFonts w:ascii="Calibri" w:eastAsia="Calibri" w:hAnsi="Calibri" w:cs="Calibri"/>
                <w:sz w:val="22"/>
                <w:szCs w:val="22"/>
                <w:shd w:val="clear" w:color="auto" w:fill="FFFFFF"/>
                <w:lang w:val="en-US"/>
              </w:rPr>
              <w:t>trade benefits and ease of operations in case the Declarant/Representative can chose from the beginning the desired OoExtD (Customs Office of Exit Declared) in case he knows that his export will be followed by a transit procedure in an ‘EIN’ role OoExtD (without being necessary any movement diversion as in the current case),</w:t>
            </w:r>
          </w:p>
          <w:p w14:paraId="6867F8DE" w14:textId="77777777" w:rsidR="000B4FD7" w:rsidRPr="00FF4FCD" w:rsidRDefault="000B4FD7" w:rsidP="000B4FD7">
            <w:pPr>
              <w:pStyle w:val="ListParagraph"/>
              <w:numPr>
                <w:ilvl w:val="0"/>
                <w:numId w:val="35"/>
              </w:numPr>
              <w:spacing w:after="160" w:line="259" w:lineRule="auto"/>
              <w:rPr>
                <w:rFonts w:ascii="Calibri" w:eastAsia="Calibri" w:hAnsi="Calibri" w:cs="Arial"/>
                <w:sz w:val="22"/>
                <w:szCs w:val="22"/>
                <w:lang w:val="en-US"/>
              </w:rPr>
            </w:pPr>
            <w:r>
              <w:rPr>
                <w:rFonts w:ascii="Calibri" w:eastAsia="Calibri" w:hAnsi="Calibri" w:cs="Arial"/>
                <w:sz w:val="22"/>
                <w:szCs w:val="22"/>
                <w:lang w:val="en-US"/>
              </w:rPr>
              <w:t>the possible rejections in CD between NAs that have different implementation (some validation the CD messages against CL194, some others validation the CD messages against CL294</w:t>
            </w:r>
          </w:p>
          <w:p w14:paraId="77C35488" w14:textId="77777777" w:rsidR="000B4FD7" w:rsidRPr="00847AB9" w:rsidRDefault="000B4FD7" w:rsidP="000B4FD7">
            <w:pPr>
              <w:pStyle w:val="ListParagraph"/>
              <w:numPr>
                <w:ilvl w:val="0"/>
                <w:numId w:val="35"/>
              </w:numPr>
              <w:spacing w:after="160" w:line="259" w:lineRule="auto"/>
              <w:rPr>
                <w:rFonts w:ascii="Calibri" w:eastAsia="Calibri" w:hAnsi="Calibri" w:cs="Arial"/>
                <w:sz w:val="22"/>
                <w:szCs w:val="22"/>
                <w:lang w:val="en-US"/>
              </w:rPr>
            </w:pPr>
            <w:r>
              <w:rPr>
                <w:rFonts w:ascii="Calibri" w:eastAsia="Calibri" w:hAnsi="Calibri" w:cs="Calibri"/>
                <w:sz w:val="22"/>
                <w:szCs w:val="22"/>
                <w:shd w:val="clear" w:color="auto" w:fill="FFFFFF"/>
                <w:lang w:val="en-US"/>
              </w:rPr>
              <w:t xml:space="preserve">and </w:t>
            </w:r>
            <w:r w:rsidRPr="00847AB9">
              <w:rPr>
                <w:rFonts w:ascii="Calibri" w:eastAsia="Calibri" w:hAnsi="Calibri" w:cs="Calibri"/>
                <w:sz w:val="22"/>
                <w:szCs w:val="22"/>
                <w:shd w:val="clear" w:color="auto" w:fill="FFFFFF"/>
                <w:lang w:val="en-US"/>
              </w:rPr>
              <w:t xml:space="preserve">even </w:t>
            </w:r>
            <w:r>
              <w:rPr>
                <w:rFonts w:ascii="Calibri" w:eastAsia="Calibri" w:hAnsi="Calibri" w:cs="Calibri"/>
                <w:sz w:val="22"/>
                <w:szCs w:val="22"/>
                <w:shd w:val="clear" w:color="auto" w:fill="FFFFFF"/>
                <w:lang w:val="en-US"/>
              </w:rPr>
              <w:t xml:space="preserve">though </w:t>
            </w:r>
            <w:r w:rsidRPr="00847AB9">
              <w:rPr>
                <w:rFonts w:ascii="Calibri" w:eastAsia="Calibri" w:hAnsi="Calibri" w:cs="Calibri"/>
                <w:sz w:val="22"/>
                <w:szCs w:val="22"/>
                <w:shd w:val="clear" w:color="auto" w:fill="FFFFFF"/>
                <w:lang w:val="en-US"/>
              </w:rPr>
              <w:t>the implementation approach would have been more adequate to be a big-bang one</w:t>
            </w:r>
            <w:r>
              <w:rPr>
                <w:rFonts w:ascii="Calibri" w:eastAsia="Calibri" w:hAnsi="Calibri" w:cs="Calibri"/>
                <w:sz w:val="22"/>
                <w:szCs w:val="22"/>
                <w:shd w:val="clear" w:color="auto" w:fill="FFFFFF"/>
                <w:lang w:val="en-US"/>
              </w:rPr>
              <w:t>,</w:t>
            </w:r>
          </w:p>
          <w:p w14:paraId="1B8ED73A" w14:textId="77777777" w:rsidR="000B4FD7" w:rsidRDefault="000B4FD7" w:rsidP="000B4FD7">
            <w:pPr>
              <w:pStyle w:val="ListParagraph"/>
              <w:spacing w:after="160" w:line="259" w:lineRule="auto"/>
              <w:ind w:left="360"/>
              <w:rPr>
                <w:rFonts w:ascii="Calibri" w:eastAsia="Calibri" w:hAnsi="Calibri" w:cs="Calibri"/>
                <w:sz w:val="22"/>
                <w:szCs w:val="22"/>
                <w:shd w:val="clear" w:color="auto" w:fill="FFFFFF"/>
                <w:lang w:val="en-US"/>
              </w:rPr>
            </w:pPr>
          </w:p>
          <w:p w14:paraId="2B3208AE" w14:textId="68DC3E3C" w:rsidR="00FD0ED0" w:rsidRDefault="000B4FD7" w:rsidP="004D2D22">
            <w:pPr>
              <w:rPr>
                <w:rFonts w:ascii="Calibri" w:hAnsi="Calibri" w:cs="Calibri"/>
                <w:sz w:val="22"/>
                <w:szCs w:val="22"/>
                <w:lang w:val="en-US"/>
              </w:rPr>
            </w:pPr>
            <w:r>
              <w:rPr>
                <w:rFonts w:ascii="Calibri" w:eastAsia="Calibri" w:hAnsi="Calibri" w:cs="Calibri"/>
                <w:sz w:val="22"/>
                <w:szCs w:val="22"/>
                <w:shd w:val="clear" w:color="auto" w:fill="FFFFFF"/>
                <w:lang w:val="en-US"/>
              </w:rPr>
              <w:t>The following implementation approach is proposed:</w:t>
            </w:r>
          </w:p>
          <w:p w14:paraId="43A369ED" w14:textId="77777777" w:rsidR="007443EE" w:rsidRPr="004D2D22" w:rsidRDefault="007443EE" w:rsidP="004D2D22">
            <w:pPr>
              <w:rPr>
                <w:rFonts w:ascii="Calibri" w:hAnsi="Calibri" w:cs="Calibri"/>
                <w:sz w:val="22"/>
                <w:szCs w:val="22"/>
                <w:lang w:val="en-US"/>
              </w:rPr>
            </w:pPr>
          </w:p>
          <w:p w14:paraId="147364AE" w14:textId="77777777" w:rsidR="00102819" w:rsidRDefault="00102819" w:rsidP="00102819">
            <w:pPr>
              <w:rPr>
                <w:rFonts w:ascii="Calibri" w:hAnsi="Calibri" w:cs="Calibri"/>
                <w:sz w:val="22"/>
                <w:szCs w:val="22"/>
              </w:rPr>
            </w:pPr>
            <w:r w:rsidRPr="004D2D22">
              <w:rPr>
                <w:rFonts w:ascii="Calibri" w:hAnsi="Calibri" w:cs="Calibri"/>
                <w:b/>
                <w:sz w:val="22"/>
                <w:szCs w:val="22"/>
                <w:lang w:val="en-IE"/>
              </w:rPr>
              <w:t>Proposed</w:t>
            </w:r>
            <w:r w:rsidRPr="004D2D22">
              <w:rPr>
                <w:rFonts w:ascii="Calibri" w:hAnsi="Calibri" w:cs="Calibri"/>
                <w:sz w:val="22"/>
                <w:szCs w:val="22"/>
                <w:lang w:val="en-IE"/>
              </w:rPr>
              <w:t xml:space="preserve"> date of applicability in Operations </w:t>
            </w:r>
            <w:r w:rsidRPr="004D2D22">
              <w:rPr>
                <w:rFonts w:ascii="Calibri" w:hAnsi="Calibri" w:cs="Calibri"/>
                <w:b/>
                <w:sz w:val="22"/>
                <w:szCs w:val="22"/>
                <w:lang w:val="en-IE"/>
              </w:rPr>
              <w:t>(</w:t>
            </w:r>
            <w:r w:rsidRPr="004D2D22">
              <w:rPr>
                <w:rFonts w:ascii="Calibri" w:hAnsi="Calibri" w:cs="Calibri"/>
                <w:b/>
                <w:bCs/>
                <w:sz w:val="22"/>
                <w:szCs w:val="22"/>
              </w:rPr>
              <w:t>T-ops)</w:t>
            </w:r>
            <w:r w:rsidRPr="004D2D22">
              <w:rPr>
                <w:rFonts w:ascii="Calibri" w:hAnsi="Calibri" w:cs="Calibri"/>
                <w:sz w:val="22"/>
                <w:szCs w:val="22"/>
              </w:rPr>
              <w:t>:</w:t>
            </w:r>
            <w:r>
              <w:rPr>
                <w:rFonts w:ascii="Calibri" w:hAnsi="Calibri" w:cs="Calibri"/>
                <w:sz w:val="22"/>
                <w:szCs w:val="22"/>
              </w:rPr>
              <w:t xml:space="preserve"> </w:t>
            </w:r>
          </w:p>
          <w:p w14:paraId="29EA2AA6" w14:textId="77777777" w:rsidR="00102819" w:rsidRPr="00C53214" w:rsidRDefault="00102819" w:rsidP="00102819">
            <w:pPr>
              <w:rPr>
                <w:rFonts w:ascii="Calibri" w:hAnsi="Calibri" w:cs="Calibri"/>
                <w:b/>
                <w:bCs/>
                <w:sz w:val="22"/>
                <w:szCs w:val="22"/>
              </w:rPr>
            </w:pPr>
            <w:r w:rsidRPr="00C53214">
              <w:rPr>
                <w:rFonts w:ascii="Calibri" w:hAnsi="Calibri" w:cs="Calibri"/>
                <w:b/>
                <w:bCs/>
                <w:sz w:val="22"/>
                <w:szCs w:val="22"/>
              </w:rPr>
              <w:t>For communication in CD:</w:t>
            </w:r>
          </w:p>
          <w:p w14:paraId="1772E811" w14:textId="77777777" w:rsidR="00102819" w:rsidRDefault="00102819" w:rsidP="00102819">
            <w:pPr>
              <w:pStyle w:val="ListParagraph"/>
              <w:numPr>
                <w:ilvl w:val="0"/>
                <w:numId w:val="36"/>
              </w:numPr>
              <w:rPr>
                <w:rFonts w:ascii="Calibri" w:hAnsi="Calibri" w:cs="Calibri"/>
                <w:b/>
                <w:bCs/>
                <w:sz w:val="22"/>
                <w:szCs w:val="22"/>
              </w:rPr>
            </w:pPr>
            <w:r>
              <w:rPr>
                <w:rFonts w:ascii="Calibri" w:hAnsi="Calibri" w:cs="Calibri"/>
                <w:sz w:val="22"/>
                <w:szCs w:val="22"/>
              </w:rPr>
              <w:t xml:space="preserve">For the AES NA’s or the NAs entering in AES operation before 01.12.2023 </w:t>
            </w:r>
            <w:r w:rsidRPr="00964FDE">
              <w:rPr>
                <w:rFonts w:ascii="Calibri" w:hAnsi="Calibri" w:cs="Calibri"/>
                <w:b/>
                <w:bCs/>
                <w:sz w:val="22"/>
                <w:szCs w:val="22"/>
              </w:rPr>
              <w:t>– as soon as possible/ at the AES operations start, before 01.12.2023</w:t>
            </w:r>
          </w:p>
          <w:p w14:paraId="2E3D8BC6" w14:textId="77777777" w:rsidR="00102819" w:rsidRPr="00C53214" w:rsidRDefault="00102819" w:rsidP="00102819">
            <w:pPr>
              <w:pStyle w:val="ListParagraph"/>
              <w:numPr>
                <w:ilvl w:val="0"/>
                <w:numId w:val="36"/>
              </w:numPr>
              <w:rPr>
                <w:rFonts w:ascii="Calibri" w:hAnsi="Calibri" w:cs="Calibri"/>
                <w:b/>
                <w:bCs/>
                <w:sz w:val="22"/>
                <w:szCs w:val="22"/>
              </w:rPr>
            </w:pPr>
            <w:r w:rsidRPr="00C53214">
              <w:rPr>
                <w:rFonts w:ascii="Calibri" w:hAnsi="Calibri" w:cs="Calibri"/>
                <w:sz w:val="22"/>
                <w:szCs w:val="22"/>
              </w:rPr>
              <w:t xml:space="preserve">For the NA’s entering in AES operations after 01.12.2023 – </w:t>
            </w:r>
            <w:r w:rsidRPr="00C53214">
              <w:rPr>
                <w:rFonts w:ascii="Calibri" w:hAnsi="Calibri" w:cs="Calibri"/>
                <w:b/>
                <w:bCs/>
                <w:sz w:val="22"/>
                <w:szCs w:val="22"/>
              </w:rPr>
              <w:t>strongly recommended</w:t>
            </w:r>
            <w:r w:rsidRPr="00C53214">
              <w:rPr>
                <w:rFonts w:ascii="Calibri" w:hAnsi="Calibri" w:cs="Calibri"/>
                <w:sz w:val="22"/>
                <w:szCs w:val="22"/>
              </w:rPr>
              <w:t xml:space="preserve"> date </w:t>
            </w:r>
            <w:r w:rsidRPr="00C53214">
              <w:rPr>
                <w:rFonts w:ascii="Calibri" w:hAnsi="Calibri" w:cs="Calibri"/>
                <w:b/>
                <w:bCs/>
                <w:sz w:val="22"/>
                <w:szCs w:val="22"/>
              </w:rPr>
              <w:t>at the AES operations start date.</w:t>
            </w:r>
            <w:r w:rsidRPr="00C53214">
              <w:rPr>
                <w:rFonts w:ascii="Calibri" w:hAnsi="Calibri" w:cs="Calibri"/>
                <w:sz w:val="22"/>
                <w:szCs w:val="22"/>
              </w:rPr>
              <w:t xml:space="preserve"> [When NECA starts exchanging AES messages on the Common Domain (PROD) if they starting after </w:t>
            </w:r>
            <w:r>
              <w:rPr>
                <w:rFonts w:ascii="Calibri" w:hAnsi="Calibri" w:cs="Calibri"/>
                <w:sz w:val="22"/>
                <w:szCs w:val="22"/>
              </w:rPr>
              <w:t>01.12.2023</w:t>
            </w:r>
            <w:r w:rsidRPr="00C53214">
              <w:rPr>
                <w:rFonts w:ascii="Calibri" w:hAnsi="Calibri" w:cs="Calibri"/>
                <w:sz w:val="22"/>
                <w:szCs w:val="22"/>
              </w:rPr>
              <w:t xml:space="preserve"> (to start production with this change already implemented)]</w:t>
            </w:r>
          </w:p>
          <w:p w14:paraId="0A27FC3B" w14:textId="77777777" w:rsidR="00102819" w:rsidRPr="00C53214" w:rsidRDefault="00102819" w:rsidP="00102819">
            <w:pPr>
              <w:rPr>
                <w:rFonts w:ascii="Calibri" w:hAnsi="Calibri" w:cs="Calibri"/>
                <w:b/>
                <w:sz w:val="22"/>
                <w:szCs w:val="22"/>
              </w:rPr>
            </w:pPr>
            <w:r w:rsidRPr="00C53214">
              <w:rPr>
                <w:rFonts w:ascii="Calibri" w:hAnsi="Calibri" w:cs="Calibri"/>
                <w:b/>
                <w:sz w:val="22"/>
                <w:szCs w:val="22"/>
                <w:lang w:val="en-IE"/>
              </w:rPr>
              <w:t>F</w:t>
            </w:r>
            <w:r w:rsidRPr="00C53214">
              <w:rPr>
                <w:rFonts w:ascii="Calibri" w:hAnsi="Calibri" w:cs="Calibri"/>
                <w:b/>
                <w:sz w:val="22"/>
                <w:szCs w:val="22"/>
              </w:rPr>
              <w:t>or communication in ED:</w:t>
            </w:r>
          </w:p>
          <w:p w14:paraId="3B0419FB" w14:textId="77777777" w:rsidR="00102819" w:rsidRPr="00847AB9" w:rsidRDefault="00102819" w:rsidP="00102819">
            <w:pPr>
              <w:pStyle w:val="ListParagraph"/>
              <w:numPr>
                <w:ilvl w:val="0"/>
                <w:numId w:val="37"/>
              </w:numPr>
              <w:rPr>
                <w:rFonts w:ascii="Calibri" w:hAnsi="Calibri" w:cs="Calibri"/>
                <w:sz w:val="22"/>
                <w:szCs w:val="22"/>
              </w:rPr>
            </w:pPr>
            <w:r>
              <w:rPr>
                <w:rFonts w:ascii="Calibri" w:hAnsi="Calibri" w:cs="Calibri"/>
                <w:sz w:val="22"/>
                <w:szCs w:val="22"/>
              </w:rPr>
              <w:t xml:space="preserve">For the AES NA’s or the NAs entering in operation before 01.12.2023 – </w:t>
            </w:r>
            <w:r w:rsidRPr="00C53214">
              <w:rPr>
                <w:rFonts w:ascii="Calibri" w:hAnsi="Calibri" w:cs="Calibri"/>
                <w:b/>
                <w:bCs/>
                <w:sz w:val="22"/>
                <w:szCs w:val="22"/>
              </w:rPr>
              <w:t>strongly recommended</w:t>
            </w:r>
            <w:r>
              <w:rPr>
                <w:rFonts w:ascii="Calibri" w:hAnsi="Calibri" w:cs="Calibri"/>
                <w:sz w:val="22"/>
                <w:szCs w:val="22"/>
              </w:rPr>
              <w:t xml:space="preserve"> date </w:t>
            </w:r>
            <w:r w:rsidRPr="00C53214">
              <w:rPr>
                <w:rFonts w:ascii="Calibri" w:hAnsi="Calibri" w:cs="Calibri"/>
                <w:b/>
                <w:bCs/>
                <w:sz w:val="22"/>
                <w:szCs w:val="22"/>
              </w:rPr>
              <w:t>as soon as possible</w:t>
            </w:r>
            <w:r>
              <w:rPr>
                <w:rFonts w:ascii="Calibri" w:hAnsi="Calibri" w:cs="Calibri"/>
                <w:sz w:val="22"/>
                <w:szCs w:val="22"/>
              </w:rPr>
              <w:t>/</w:t>
            </w:r>
            <w:r w:rsidRPr="00C53214">
              <w:rPr>
                <w:rFonts w:ascii="Calibri" w:hAnsi="Calibri" w:cs="Calibri"/>
                <w:b/>
                <w:bCs/>
                <w:sz w:val="22"/>
                <w:szCs w:val="22"/>
              </w:rPr>
              <w:t>at the AES operations start</w:t>
            </w:r>
            <w:r>
              <w:rPr>
                <w:rFonts w:ascii="Calibri" w:hAnsi="Calibri" w:cs="Calibri"/>
                <w:sz w:val="22"/>
                <w:szCs w:val="22"/>
              </w:rPr>
              <w:t xml:space="preserve">, but </w:t>
            </w:r>
            <w:r w:rsidRPr="00C53214">
              <w:rPr>
                <w:rFonts w:ascii="Calibri" w:hAnsi="Calibri" w:cs="Calibri"/>
                <w:b/>
                <w:bCs/>
                <w:sz w:val="22"/>
                <w:szCs w:val="22"/>
              </w:rPr>
              <w:t>not later than 11.02.2025</w:t>
            </w:r>
            <w:r>
              <w:rPr>
                <w:rFonts w:ascii="Calibri" w:hAnsi="Calibri" w:cs="Calibri"/>
                <w:sz w:val="22"/>
                <w:szCs w:val="22"/>
              </w:rPr>
              <w:t>. The date depends exclusively on NAs constraints in term of ED changes.</w:t>
            </w:r>
          </w:p>
          <w:p w14:paraId="27659504" w14:textId="77777777" w:rsidR="00102819" w:rsidRPr="00847AB9" w:rsidRDefault="00102819" w:rsidP="00102819">
            <w:pPr>
              <w:pStyle w:val="ListParagraph"/>
              <w:numPr>
                <w:ilvl w:val="0"/>
                <w:numId w:val="37"/>
              </w:numPr>
              <w:rPr>
                <w:rFonts w:ascii="Calibri" w:hAnsi="Calibri" w:cs="Calibri"/>
                <w:sz w:val="22"/>
                <w:szCs w:val="22"/>
              </w:rPr>
            </w:pPr>
            <w:r w:rsidRPr="00847AB9">
              <w:rPr>
                <w:rFonts w:ascii="Calibri" w:hAnsi="Calibri" w:cs="Calibri"/>
                <w:sz w:val="22"/>
                <w:szCs w:val="22"/>
              </w:rPr>
              <w:t xml:space="preserve">For the NA’s entering in </w:t>
            </w:r>
            <w:r>
              <w:rPr>
                <w:rFonts w:ascii="Calibri" w:hAnsi="Calibri" w:cs="Calibri"/>
                <w:sz w:val="22"/>
                <w:szCs w:val="22"/>
              </w:rPr>
              <w:t xml:space="preserve">AES </w:t>
            </w:r>
            <w:r w:rsidRPr="00847AB9">
              <w:rPr>
                <w:rFonts w:ascii="Calibri" w:hAnsi="Calibri" w:cs="Calibri"/>
                <w:sz w:val="22"/>
                <w:szCs w:val="22"/>
              </w:rPr>
              <w:t>operations after 01.12.2023</w:t>
            </w:r>
            <w:r>
              <w:rPr>
                <w:rFonts w:ascii="Calibri" w:hAnsi="Calibri" w:cs="Calibri"/>
                <w:sz w:val="22"/>
                <w:szCs w:val="22"/>
              </w:rPr>
              <w:t xml:space="preserve"> –  </w:t>
            </w:r>
            <w:r w:rsidRPr="00C53214">
              <w:rPr>
                <w:rFonts w:ascii="Calibri" w:hAnsi="Calibri" w:cs="Calibri"/>
                <w:b/>
                <w:bCs/>
                <w:sz w:val="22"/>
                <w:szCs w:val="22"/>
              </w:rPr>
              <w:t>strongly recommended</w:t>
            </w:r>
            <w:r>
              <w:rPr>
                <w:rFonts w:ascii="Calibri" w:hAnsi="Calibri" w:cs="Calibri"/>
                <w:sz w:val="22"/>
                <w:szCs w:val="22"/>
              </w:rPr>
              <w:t xml:space="preserve"> date </w:t>
            </w:r>
            <w:r w:rsidRPr="00C53214">
              <w:rPr>
                <w:rFonts w:ascii="Calibri" w:hAnsi="Calibri" w:cs="Calibri"/>
                <w:b/>
                <w:bCs/>
                <w:sz w:val="22"/>
                <w:szCs w:val="22"/>
              </w:rPr>
              <w:t>at the AES operations start</w:t>
            </w:r>
            <w:r>
              <w:rPr>
                <w:rFonts w:ascii="Calibri" w:hAnsi="Calibri" w:cs="Calibri"/>
                <w:sz w:val="22"/>
                <w:szCs w:val="22"/>
              </w:rPr>
              <w:t xml:space="preserve">, but </w:t>
            </w:r>
            <w:r w:rsidRPr="00C53214">
              <w:rPr>
                <w:rFonts w:ascii="Calibri" w:hAnsi="Calibri" w:cs="Calibri"/>
                <w:b/>
                <w:bCs/>
                <w:sz w:val="22"/>
                <w:szCs w:val="22"/>
              </w:rPr>
              <w:t>not later than 11.02.2025</w:t>
            </w:r>
          </w:p>
          <w:p w14:paraId="2BAA4C4A" w14:textId="77777777" w:rsidR="00B07823" w:rsidRPr="005E562C" w:rsidRDefault="00B07823" w:rsidP="004D2D22">
            <w:pPr>
              <w:rPr>
                <w:rFonts w:ascii="Calibri" w:hAnsi="Calibri" w:cs="Calibri"/>
                <w:sz w:val="22"/>
                <w:szCs w:val="22"/>
                <w:lang w:val="en-IE"/>
              </w:rPr>
            </w:pPr>
          </w:p>
          <w:p w14:paraId="4A19EF77" w14:textId="0DCC9634" w:rsidR="004D2D22" w:rsidRPr="00D423DA" w:rsidRDefault="004D2D22" w:rsidP="004D2D22">
            <w:pPr>
              <w:rPr>
                <w:rFonts w:ascii="Calibri" w:hAnsi="Calibri" w:cs="Calibri"/>
                <w:sz w:val="22"/>
                <w:szCs w:val="22"/>
              </w:rPr>
            </w:pPr>
            <w:r w:rsidRPr="00D423DA">
              <w:rPr>
                <w:rFonts w:ascii="Calibri" w:hAnsi="Calibri" w:cs="Calibri"/>
                <w:b/>
                <w:sz w:val="22"/>
                <w:szCs w:val="22"/>
                <w:lang w:val="en-IE"/>
              </w:rPr>
              <w:t>Proposed</w:t>
            </w:r>
            <w:r w:rsidRPr="00D423DA">
              <w:rPr>
                <w:rFonts w:ascii="Calibri" w:hAnsi="Calibri" w:cs="Calibri"/>
                <w:sz w:val="22"/>
                <w:szCs w:val="22"/>
                <w:lang w:val="en-IE"/>
              </w:rPr>
              <w:t xml:space="preserve"> date of applicability in CT </w:t>
            </w:r>
            <w:r w:rsidRPr="00D423DA">
              <w:rPr>
                <w:rFonts w:ascii="Calibri" w:hAnsi="Calibri" w:cs="Calibri"/>
                <w:b/>
                <w:sz w:val="22"/>
                <w:szCs w:val="22"/>
                <w:lang w:val="en-IE"/>
              </w:rPr>
              <w:t>(</w:t>
            </w:r>
            <w:r w:rsidRPr="00D423DA">
              <w:rPr>
                <w:rFonts w:ascii="Calibri" w:hAnsi="Calibri" w:cs="Calibri"/>
                <w:b/>
                <w:bCs/>
                <w:sz w:val="22"/>
                <w:szCs w:val="22"/>
              </w:rPr>
              <w:t>T-CT</w:t>
            </w:r>
            <w:r w:rsidRPr="00D423DA">
              <w:rPr>
                <w:rFonts w:ascii="Calibri" w:hAnsi="Calibri" w:cs="Calibri"/>
                <w:b/>
                <w:sz w:val="22"/>
                <w:szCs w:val="22"/>
              </w:rPr>
              <w:t>)</w:t>
            </w:r>
            <w:r w:rsidRPr="00D423DA">
              <w:rPr>
                <w:rFonts w:ascii="Calibri" w:hAnsi="Calibri" w:cs="Calibri"/>
                <w:sz w:val="22"/>
                <w:szCs w:val="22"/>
              </w:rPr>
              <w:t xml:space="preserve">:                   </w:t>
            </w:r>
            <w:r w:rsidR="00102819">
              <w:rPr>
                <w:rFonts w:ascii="Calibri" w:hAnsi="Calibri" w:cs="Calibri"/>
                <w:sz w:val="22"/>
                <w:szCs w:val="22"/>
              </w:rPr>
              <w:t>01</w:t>
            </w:r>
            <w:r w:rsidRPr="00D423DA">
              <w:rPr>
                <w:rFonts w:ascii="Calibri" w:hAnsi="Calibri" w:cs="Calibri"/>
                <w:sz w:val="22"/>
                <w:szCs w:val="22"/>
              </w:rPr>
              <w:t>.</w:t>
            </w:r>
            <w:r w:rsidR="00631DFA" w:rsidRPr="00406DD3">
              <w:rPr>
                <w:rFonts w:ascii="Calibri" w:hAnsi="Calibri" w:cs="Calibri"/>
                <w:sz w:val="22"/>
                <w:szCs w:val="22"/>
              </w:rPr>
              <w:t>0</w:t>
            </w:r>
            <w:r w:rsidR="00102819">
              <w:rPr>
                <w:rFonts w:ascii="Calibri" w:hAnsi="Calibri" w:cs="Calibri"/>
                <w:sz w:val="22"/>
                <w:szCs w:val="22"/>
              </w:rPr>
              <w:t>2</w:t>
            </w:r>
            <w:r w:rsidRPr="00D423DA">
              <w:rPr>
                <w:rFonts w:ascii="Calibri" w:hAnsi="Calibri" w:cs="Calibri"/>
                <w:sz w:val="22"/>
                <w:szCs w:val="22"/>
              </w:rPr>
              <w:t>.202</w:t>
            </w:r>
            <w:r w:rsidR="00102819">
              <w:rPr>
                <w:rFonts w:ascii="Calibri" w:hAnsi="Calibri" w:cs="Calibri"/>
                <w:sz w:val="22"/>
                <w:szCs w:val="22"/>
              </w:rPr>
              <w:t>4</w:t>
            </w:r>
          </w:p>
          <w:p w14:paraId="60049241" w14:textId="7CAB0DBF" w:rsidR="004D2D22" w:rsidRPr="004D2D22" w:rsidRDefault="004D2D22" w:rsidP="004D2D22">
            <w:pPr>
              <w:rPr>
                <w:rFonts w:ascii="Calibri" w:hAnsi="Calibri" w:cs="Calibri"/>
                <w:b/>
                <w:bCs/>
                <w:sz w:val="22"/>
                <w:szCs w:val="22"/>
              </w:rPr>
            </w:pPr>
            <w:r w:rsidRPr="00D423DA">
              <w:rPr>
                <w:rFonts w:ascii="Calibri" w:hAnsi="Calibri" w:cs="Calibri"/>
                <w:b/>
                <w:sz w:val="22"/>
                <w:szCs w:val="22"/>
                <w:lang w:val="en-IE"/>
              </w:rPr>
              <w:t>Expected</w:t>
            </w:r>
            <w:r w:rsidRPr="00D423DA">
              <w:rPr>
                <w:rFonts w:ascii="Calibri" w:hAnsi="Calibri" w:cs="Calibri"/>
                <w:sz w:val="22"/>
                <w:szCs w:val="22"/>
                <w:lang w:val="en-IE"/>
              </w:rPr>
              <w:t xml:space="preserve"> date of approval by ECCG</w:t>
            </w:r>
            <w:r w:rsidRPr="00D423DA">
              <w:rPr>
                <w:rFonts w:ascii="Calibri" w:hAnsi="Calibri" w:cs="Calibri"/>
                <w:b/>
                <w:bCs/>
                <w:sz w:val="22"/>
                <w:szCs w:val="22"/>
              </w:rPr>
              <w:t xml:space="preserve"> T-CAB)</w:t>
            </w:r>
            <w:r w:rsidRPr="00D423DA">
              <w:rPr>
                <w:rFonts w:ascii="Calibri" w:hAnsi="Calibri" w:cs="Calibri"/>
                <w:sz w:val="22"/>
                <w:szCs w:val="22"/>
              </w:rPr>
              <w:t xml:space="preserve">:                  </w:t>
            </w:r>
            <w:r w:rsidR="00102819">
              <w:rPr>
                <w:rFonts w:ascii="Calibri" w:hAnsi="Calibri" w:cs="Calibri"/>
                <w:sz w:val="22"/>
                <w:szCs w:val="22"/>
              </w:rPr>
              <w:t>24.11.2023</w:t>
            </w:r>
          </w:p>
          <w:p w14:paraId="674D7518" w14:textId="6FAD8918" w:rsidR="0021332C" w:rsidRPr="00661ABA" w:rsidRDefault="004D2D22" w:rsidP="0021332C">
            <w:pPr>
              <w:rPr>
                <w:rFonts w:ascii="Calibri" w:hAnsi="Calibri" w:cs="Calibri"/>
                <w:sz w:val="22"/>
                <w:szCs w:val="22"/>
              </w:rPr>
            </w:pPr>
            <w:r w:rsidRPr="004D2D22">
              <w:rPr>
                <w:rFonts w:ascii="Calibri" w:hAnsi="Calibri" w:cs="Calibri"/>
                <w:b/>
                <w:bCs/>
                <w:sz w:val="22"/>
                <w:szCs w:val="22"/>
                <w:u w:val="single"/>
              </w:rPr>
              <w:t>Impact on transition ECS-P2</w:t>
            </w:r>
            <w:r w:rsidR="00661ABA">
              <w:rPr>
                <w:rFonts w:ascii="Calibri" w:hAnsi="Calibri" w:cs="Calibri"/>
                <w:b/>
                <w:bCs/>
                <w:sz w:val="22"/>
                <w:szCs w:val="22"/>
                <w:u w:val="single"/>
              </w:rPr>
              <w:t>,</w:t>
            </w:r>
            <w:r w:rsidRPr="004D2D22">
              <w:rPr>
                <w:rFonts w:ascii="Calibri" w:hAnsi="Calibri" w:cs="Calibri"/>
                <w:b/>
                <w:bCs/>
                <w:sz w:val="22"/>
                <w:szCs w:val="22"/>
                <w:u w:val="single"/>
              </w:rPr>
              <w:t>AES-P1</w:t>
            </w:r>
            <w:r w:rsidRPr="004D2D22">
              <w:rPr>
                <w:rFonts w:ascii="Calibri" w:hAnsi="Calibri" w:cs="Calibri"/>
                <w:sz w:val="22"/>
                <w:szCs w:val="22"/>
              </w:rPr>
              <w:t>: None</w:t>
            </w:r>
          </w:p>
        </w:tc>
      </w:tr>
    </w:tbl>
    <w:p w14:paraId="3616FC98" w14:textId="77777777" w:rsidR="005B5FCE" w:rsidRPr="004D2D22" w:rsidRDefault="005B5FCE" w:rsidP="005B5FCE">
      <w:pPr>
        <w:rPr>
          <w:rFonts w:asciiTheme="minorHAnsi" w:hAnsiTheme="minorHAnsi" w:cstheme="minorHAnsi"/>
          <w:sz w:val="28"/>
          <w:szCs w:val="28"/>
          <w:lang w:val="en-US" w:eastAsia="x-none"/>
        </w:rPr>
      </w:pPr>
    </w:p>
    <w:p w14:paraId="2AE519A7" w14:textId="3F7D0C24" w:rsidR="005B5FCE" w:rsidRPr="00D90651" w:rsidRDefault="005B5FCE" w:rsidP="001A5428">
      <w:pPr>
        <w:rPr>
          <w:rFonts w:asciiTheme="minorHAnsi" w:hAnsiTheme="minorHAnsi" w:cstheme="minorHAnsi"/>
          <w:b/>
          <w:bCs/>
          <w:sz w:val="28"/>
          <w:szCs w:val="28"/>
          <w:lang w:val="el-GR"/>
        </w:rPr>
      </w:pPr>
      <w:r w:rsidRPr="00D90651">
        <w:rPr>
          <w:rFonts w:asciiTheme="minorHAnsi" w:hAnsiTheme="minorHAnsi" w:cstheme="minorHAnsi"/>
          <w:b/>
          <w:bCs/>
          <w:sz w:val="28"/>
          <w:szCs w:val="28"/>
          <w:lang w:val="en-US"/>
        </w:rPr>
        <w:t xml:space="preserve">Impact on </w:t>
      </w:r>
      <w:r w:rsidRPr="00D90651">
        <w:rPr>
          <w:rFonts w:asciiTheme="minorHAnsi" w:hAnsiTheme="minorHAnsi" w:cstheme="minorHAnsi"/>
          <w:b/>
          <w:bCs/>
          <w:sz w:val="28"/>
          <w:szCs w:val="28"/>
        </w:rPr>
        <w:t>CI</w:t>
      </w:r>
      <w:r w:rsidRPr="00D90651">
        <w:rPr>
          <w:rFonts w:asciiTheme="minorHAnsi" w:hAnsiTheme="minorHAnsi" w:cstheme="minorHAnsi"/>
          <w:b/>
          <w:bCs/>
          <w:sz w:val="28"/>
          <w:szCs w:val="28"/>
          <w:lang w:val="en-US"/>
        </w:rPr>
        <w:t xml:space="preserve">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4D2D22" w:rsidRPr="005E7EDB" w14:paraId="2A012929" w14:textId="77777777" w:rsidTr="004D2D22">
        <w:trPr>
          <w:trHeight w:val="403"/>
        </w:trPr>
        <w:tc>
          <w:tcPr>
            <w:tcW w:w="2802" w:type="dxa"/>
            <w:tcBorders>
              <w:top w:val="single" w:sz="4" w:space="0" w:color="auto"/>
              <w:left w:val="single" w:sz="4" w:space="0" w:color="auto"/>
              <w:bottom w:val="single" w:sz="4" w:space="0" w:color="auto"/>
              <w:right w:val="single" w:sz="4" w:space="0" w:color="auto"/>
            </w:tcBorders>
          </w:tcPr>
          <w:p w14:paraId="5C4EBC31" w14:textId="3C163DFD" w:rsidR="004D2D22" w:rsidRPr="006E5733" w:rsidRDefault="004D2D22" w:rsidP="005E3DE6">
            <w:pPr>
              <w:spacing w:before="120"/>
              <w:rPr>
                <w:rFonts w:asciiTheme="minorHAnsi" w:hAnsiTheme="minorHAnsi" w:cs="Arial"/>
                <w:b/>
                <w:sz w:val="22"/>
                <w:szCs w:val="22"/>
              </w:rPr>
            </w:pPr>
            <w:r w:rsidRPr="006E5733">
              <w:rPr>
                <w:rFonts w:asciiTheme="minorHAnsi" w:hAnsiTheme="minorHAnsi" w:cs="Arial"/>
                <w:b/>
                <w:sz w:val="22"/>
                <w:szCs w:val="22"/>
              </w:rPr>
              <w:fldChar w:fldCharType="begin">
                <w:ffData>
                  <w:name w:val=""/>
                  <w:enabled/>
                  <w:calcOnExit w:val="0"/>
                  <w:checkBox>
                    <w:sizeAuto/>
                    <w:default w:val="1"/>
                  </w:checkBox>
                </w:ffData>
              </w:fldChar>
            </w:r>
            <w:r w:rsidRPr="006E5733">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6E5733">
              <w:rPr>
                <w:rFonts w:asciiTheme="minorHAnsi" w:hAnsiTheme="minorHAnsi" w:cs="Arial"/>
                <w:b/>
                <w:sz w:val="22"/>
                <w:szCs w:val="22"/>
              </w:rPr>
              <w:fldChar w:fldCharType="end"/>
            </w:r>
            <w:r w:rsidRPr="006E5733">
              <w:rPr>
                <w:rFonts w:asciiTheme="minorHAnsi" w:hAnsiTheme="minorHAnsi" w:cs="Arial"/>
                <w:b/>
                <w:sz w:val="22"/>
                <w:szCs w:val="22"/>
              </w:rPr>
              <w:t xml:space="preserve"> DDNXA-5.15.</w:t>
            </w:r>
            <w:r w:rsidR="009723C4">
              <w:rPr>
                <w:rFonts w:asciiTheme="minorHAnsi" w:hAnsiTheme="minorHAnsi" w:cs="Arial"/>
                <w:b/>
                <w:sz w:val="22"/>
                <w:szCs w:val="22"/>
              </w:rPr>
              <w:t>1</w:t>
            </w:r>
            <w:r w:rsidRPr="006E5733">
              <w:rPr>
                <w:rFonts w:asciiTheme="minorHAnsi" w:hAnsiTheme="minorHAnsi" w:cs="Arial"/>
                <w:b/>
                <w:sz w:val="22"/>
                <w:szCs w:val="22"/>
              </w:rPr>
              <w:t xml:space="preserve">-v1.00 </w:t>
            </w:r>
          </w:p>
        </w:tc>
        <w:tc>
          <w:tcPr>
            <w:tcW w:w="6804" w:type="dxa"/>
            <w:tcBorders>
              <w:top w:val="single" w:sz="4" w:space="0" w:color="auto"/>
              <w:left w:val="single" w:sz="4" w:space="0" w:color="auto"/>
              <w:bottom w:val="single" w:sz="4" w:space="0" w:color="auto"/>
              <w:right w:val="single" w:sz="4" w:space="0" w:color="auto"/>
            </w:tcBorders>
          </w:tcPr>
          <w:p w14:paraId="53969B03" w14:textId="3E13D11F" w:rsidR="004D2D22" w:rsidRPr="004D2D22" w:rsidRDefault="004D2D22" w:rsidP="005E3DE6">
            <w:pPr>
              <w:spacing w:before="120"/>
              <w:rPr>
                <w:rFonts w:asciiTheme="minorHAnsi" w:hAnsiTheme="minorHAnsi" w:cs="Arial"/>
                <w:bCs/>
                <w:sz w:val="22"/>
                <w:szCs w:val="22"/>
              </w:rPr>
            </w:pP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Cosmetic   </w:t>
            </w:r>
            <w:r w:rsidRPr="004D2D22">
              <w:rPr>
                <w:rFonts w:asciiTheme="minorHAnsi" w:hAnsiTheme="minorHAnsi" w:cs="Arial"/>
                <w:bCs/>
                <w:sz w:val="22"/>
                <w:szCs w:val="22"/>
              </w:rPr>
              <w:fldChar w:fldCharType="begin">
                <w:ffData>
                  <w:name w:val=""/>
                  <w:enabled/>
                  <w:calcOnExit w:val="0"/>
                  <w:checkBox>
                    <w:sizeAuto/>
                    <w:default w:val="1"/>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Low    </w:t>
            </w: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Medium    </w:t>
            </w: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High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Very High</w:t>
            </w:r>
          </w:p>
          <w:p w14:paraId="53C59B8E" w14:textId="77777777" w:rsidR="004D2D22" w:rsidRPr="004D2D22" w:rsidRDefault="004D2D22" w:rsidP="005E3DE6">
            <w:pPr>
              <w:spacing w:before="120"/>
              <w:rPr>
                <w:rFonts w:asciiTheme="minorHAnsi" w:hAnsiTheme="minorHAnsi" w:cs="Arial"/>
                <w:bCs/>
                <w:sz w:val="22"/>
                <w:szCs w:val="22"/>
              </w:rPr>
            </w:pPr>
            <w:r w:rsidRPr="004D2D22">
              <w:rPr>
                <w:rFonts w:asciiTheme="minorHAnsi" w:hAnsiTheme="minorHAnsi" w:cs="Arial"/>
                <w:bCs/>
                <w:sz w:val="22"/>
                <w:szCs w:val="22"/>
              </w:rPr>
              <w:lastRenderedPageBreak/>
              <w:t>Short description</w:t>
            </w:r>
          </w:p>
          <w:tbl>
            <w:tblPr>
              <w:tblStyle w:val="TableGrid"/>
              <w:tblW w:w="0" w:type="auto"/>
              <w:tblLook w:val="04A0" w:firstRow="1" w:lastRow="0" w:firstColumn="1" w:lastColumn="0" w:noHBand="0" w:noVBand="1"/>
            </w:tblPr>
            <w:tblGrid>
              <w:gridCol w:w="6573"/>
            </w:tblGrid>
            <w:tr w:rsidR="004D2D22" w:rsidRPr="005E7EDB" w14:paraId="554C9F49" w14:textId="77777777" w:rsidTr="005E3DE6">
              <w:tc>
                <w:tcPr>
                  <w:tcW w:w="6573" w:type="dxa"/>
                  <w:tcBorders>
                    <w:top w:val="single" w:sz="4" w:space="0" w:color="auto"/>
                    <w:left w:val="single" w:sz="4" w:space="0" w:color="auto"/>
                    <w:bottom w:val="single" w:sz="4" w:space="0" w:color="auto"/>
                    <w:right w:val="single" w:sz="4" w:space="0" w:color="auto"/>
                  </w:tcBorders>
                </w:tcPr>
                <w:p w14:paraId="5EED6BC7" w14:textId="7E8AC7E6" w:rsidR="004D2D22" w:rsidRPr="00385508" w:rsidRDefault="004D2D22" w:rsidP="005E3DE6">
                  <w:pPr>
                    <w:rPr>
                      <w:rFonts w:ascii="Segoe UI" w:hAnsi="Segoe UI" w:cs="Segoe UI"/>
                      <w:sz w:val="22"/>
                      <w:szCs w:val="22"/>
                    </w:rPr>
                  </w:pPr>
                  <w:r w:rsidRPr="00385508">
                    <w:rPr>
                      <w:rFonts w:ascii="Calibri" w:hAnsi="Calibri" w:cs="Arial"/>
                      <w:bCs/>
                      <w:sz w:val="22"/>
                      <w:szCs w:val="22"/>
                      <w:lang w:val="en-US"/>
                    </w:rPr>
                    <w:t>Update</w:t>
                  </w:r>
                  <w:r w:rsidR="002F6BC1">
                    <w:rPr>
                      <w:rFonts w:ascii="Calibri" w:hAnsi="Calibri" w:cs="Arial"/>
                      <w:bCs/>
                      <w:sz w:val="22"/>
                      <w:szCs w:val="22"/>
                      <w:lang w:val="en-US"/>
                    </w:rPr>
                    <w:t xml:space="preserve">d </w:t>
                  </w:r>
                  <w:r w:rsidR="00CD0158">
                    <w:rPr>
                      <w:rFonts w:ascii="Calibri" w:hAnsi="Calibri" w:cs="Arial"/>
                      <w:bCs/>
                      <w:sz w:val="22"/>
                      <w:szCs w:val="22"/>
                      <w:lang w:val="en-US"/>
                    </w:rPr>
                    <w:t>a</w:t>
                  </w:r>
                  <w:r w:rsidR="002F6BC1">
                    <w:rPr>
                      <w:rFonts w:ascii="Calibri" w:hAnsi="Calibri" w:cs="Arial"/>
                      <w:bCs/>
                      <w:sz w:val="22"/>
                      <w:szCs w:val="22"/>
                      <w:lang w:val="en-US"/>
                    </w:rPr>
                    <w:t>ppendices:</w:t>
                  </w:r>
                  <w:r w:rsidRPr="00385508">
                    <w:rPr>
                      <w:rFonts w:ascii="Calibri" w:hAnsi="Calibri" w:cs="Arial"/>
                      <w:bCs/>
                      <w:sz w:val="22"/>
                      <w:szCs w:val="22"/>
                      <w:lang w:val="en-US"/>
                    </w:rPr>
                    <w:t xml:space="preserve"> Q</w:t>
                  </w:r>
                  <w:r w:rsidR="002F6BC1">
                    <w:rPr>
                      <w:rFonts w:ascii="Calibri" w:hAnsi="Calibri" w:cs="Arial"/>
                      <w:bCs/>
                      <w:sz w:val="22"/>
                      <w:szCs w:val="22"/>
                      <w:lang w:val="en-US"/>
                    </w:rPr>
                    <w:t>2, Q2</w:t>
                  </w:r>
                  <w:r w:rsidR="00CD0158">
                    <w:rPr>
                      <w:rFonts w:ascii="Calibri" w:hAnsi="Calibri" w:cs="Arial"/>
                      <w:bCs/>
                      <w:sz w:val="22"/>
                      <w:szCs w:val="22"/>
                      <w:lang w:val="en-US"/>
                    </w:rPr>
                    <w:t>_</w:t>
                  </w:r>
                  <w:r w:rsidR="002F6BC1">
                    <w:rPr>
                      <w:rFonts w:ascii="Calibri" w:hAnsi="Calibri" w:cs="Arial"/>
                      <w:bCs/>
                      <w:sz w:val="22"/>
                      <w:szCs w:val="22"/>
                      <w:lang w:val="en-US"/>
                    </w:rPr>
                    <w:t>R_C, J</w:t>
                  </w:r>
                  <w:r w:rsidR="00CD0158">
                    <w:rPr>
                      <w:rFonts w:ascii="Calibri" w:hAnsi="Calibri" w:cs="Arial"/>
                      <w:bCs/>
                      <w:sz w:val="22"/>
                      <w:szCs w:val="22"/>
                      <w:lang w:val="en-US"/>
                    </w:rPr>
                    <w:t>,</w:t>
                  </w:r>
                  <w:r w:rsidR="00B83856">
                    <w:rPr>
                      <w:rFonts w:ascii="Calibri" w:hAnsi="Calibri" w:cs="Arial"/>
                      <w:bCs/>
                      <w:sz w:val="22"/>
                      <w:szCs w:val="22"/>
                      <w:lang w:val="en-US"/>
                    </w:rPr>
                    <w:t xml:space="preserve"> S</w:t>
                  </w:r>
                </w:p>
              </w:tc>
            </w:tr>
          </w:tbl>
          <w:p w14:paraId="7787A63B" w14:textId="77777777" w:rsidR="004D2D22" w:rsidRPr="004D2D22" w:rsidRDefault="004D2D22" w:rsidP="005E3DE6">
            <w:pPr>
              <w:spacing w:before="120"/>
              <w:rPr>
                <w:rFonts w:asciiTheme="minorHAnsi" w:hAnsiTheme="minorHAnsi" w:cs="Arial"/>
                <w:bCs/>
                <w:sz w:val="22"/>
                <w:szCs w:val="22"/>
              </w:rPr>
            </w:pPr>
          </w:p>
        </w:tc>
      </w:tr>
      <w:tr w:rsidR="004D2D22" w:rsidRPr="005E7EDB" w14:paraId="5132B057" w14:textId="77777777" w:rsidTr="004D2D22">
        <w:trPr>
          <w:trHeight w:val="403"/>
        </w:trPr>
        <w:tc>
          <w:tcPr>
            <w:tcW w:w="2802" w:type="dxa"/>
            <w:tcBorders>
              <w:top w:val="single" w:sz="4" w:space="0" w:color="auto"/>
              <w:left w:val="single" w:sz="4" w:space="0" w:color="auto"/>
              <w:bottom w:val="single" w:sz="4" w:space="0" w:color="auto"/>
              <w:right w:val="single" w:sz="4" w:space="0" w:color="auto"/>
            </w:tcBorders>
          </w:tcPr>
          <w:p w14:paraId="0994C9F6" w14:textId="20369CFF" w:rsidR="004D2D22" w:rsidRPr="006E5733" w:rsidRDefault="004D2D22" w:rsidP="005E3DE6">
            <w:pPr>
              <w:spacing w:before="120"/>
              <w:rPr>
                <w:rFonts w:asciiTheme="minorHAnsi" w:hAnsiTheme="minorHAnsi" w:cs="Arial"/>
                <w:b/>
                <w:sz w:val="22"/>
                <w:szCs w:val="22"/>
              </w:rPr>
            </w:pPr>
            <w:r w:rsidRPr="006E5733">
              <w:rPr>
                <w:rFonts w:asciiTheme="minorHAnsi" w:hAnsiTheme="minorHAnsi" w:cs="Arial"/>
                <w:b/>
                <w:sz w:val="22"/>
                <w:szCs w:val="22"/>
              </w:rPr>
              <w:lastRenderedPageBreak/>
              <w:fldChar w:fldCharType="begin">
                <w:ffData>
                  <w:name w:val="ImpSPEEDECN"/>
                  <w:enabled/>
                  <w:calcOnExit w:val="0"/>
                  <w:checkBox>
                    <w:sizeAuto/>
                    <w:default w:val="1"/>
                  </w:checkBox>
                </w:ffData>
              </w:fldChar>
            </w:r>
            <w:r w:rsidRPr="006E5733">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6E5733">
              <w:rPr>
                <w:rFonts w:asciiTheme="minorHAnsi" w:hAnsiTheme="minorHAnsi" w:cs="Arial"/>
                <w:b/>
                <w:sz w:val="22"/>
                <w:szCs w:val="22"/>
              </w:rPr>
              <w:fldChar w:fldCharType="end"/>
            </w:r>
            <w:r w:rsidRPr="006E5733">
              <w:rPr>
                <w:rFonts w:asciiTheme="minorHAnsi" w:hAnsiTheme="minorHAnsi" w:cs="Arial"/>
                <w:b/>
                <w:sz w:val="22"/>
                <w:szCs w:val="22"/>
              </w:rPr>
              <w:t xml:space="preserve"> CSE-v51.8.</w:t>
            </w:r>
            <w:r w:rsidR="009723C4">
              <w:rPr>
                <w:rFonts w:asciiTheme="minorHAnsi" w:hAnsiTheme="minorHAnsi" w:cs="Arial"/>
                <w:b/>
                <w:sz w:val="22"/>
                <w:szCs w:val="22"/>
              </w:rPr>
              <w:t>2</w:t>
            </w:r>
          </w:p>
        </w:tc>
        <w:tc>
          <w:tcPr>
            <w:tcW w:w="6804" w:type="dxa"/>
            <w:tcBorders>
              <w:top w:val="single" w:sz="4" w:space="0" w:color="auto"/>
              <w:left w:val="single" w:sz="4" w:space="0" w:color="auto"/>
              <w:bottom w:val="single" w:sz="4" w:space="0" w:color="auto"/>
              <w:right w:val="single" w:sz="4" w:space="0" w:color="auto"/>
            </w:tcBorders>
          </w:tcPr>
          <w:p w14:paraId="2C14A175" w14:textId="378AD879" w:rsidR="004D2D22" w:rsidRPr="004D2D22" w:rsidRDefault="004D2D22" w:rsidP="005E3DE6">
            <w:pPr>
              <w:spacing w:before="120"/>
              <w:rPr>
                <w:rFonts w:asciiTheme="minorHAnsi" w:hAnsiTheme="minorHAnsi" w:cs="Arial"/>
                <w:bCs/>
                <w:sz w:val="22"/>
                <w:szCs w:val="22"/>
              </w:rPr>
            </w:pP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Cosmetic   </w:t>
            </w:r>
            <w:r w:rsidR="00EA23CA">
              <w:rPr>
                <w:rFonts w:asciiTheme="minorHAnsi" w:hAnsiTheme="minorHAnsi" w:cs="Arial"/>
                <w:bCs/>
                <w:sz w:val="22"/>
                <w:szCs w:val="22"/>
              </w:rPr>
              <w:fldChar w:fldCharType="begin">
                <w:ffData>
                  <w:name w:val=""/>
                  <w:enabled/>
                  <w:calcOnExit w:val="0"/>
                  <w:checkBox>
                    <w:sizeAuto/>
                    <w:default w:val="1"/>
                  </w:checkBox>
                </w:ffData>
              </w:fldChar>
            </w:r>
            <w:r w:rsidR="00EA23CA">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00EA23CA">
              <w:rPr>
                <w:rFonts w:asciiTheme="minorHAnsi" w:hAnsiTheme="minorHAnsi" w:cs="Arial"/>
                <w:bCs/>
                <w:sz w:val="22"/>
                <w:szCs w:val="22"/>
              </w:rPr>
              <w:fldChar w:fldCharType="end"/>
            </w:r>
            <w:r w:rsidRPr="004D2D22">
              <w:rPr>
                <w:rFonts w:asciiTheme="minorHAnsi" w:hAnsiTheme="minorHAnsi" w:cs="Arial"/>
                <w:bCs/>
                <w:sz w:val="22"/>
                <w:szCs w:val="22"/>
              </w:rPr>
              <w:t xml:space="preserve"> Low    </w:t>
            </w: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Medium    </w:t>
            </w: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High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Very High</w:t>
            </w:r>
          </w:p>
          <w:p w14:paraId="2E82DD19" w14:textId="77777777" w:rsidR="004D2D22" w:rsidRPr="004D2D22" w:rsidRDefault="004D2D22" w:rsidP="005E3DE6">
            <w:pPr>
              <w:spacing w:before="120"/>
              <w:rPr>
                <w:rFonts w:asciiTheme="minorHAnsi" w:hAnsiTheme="minorHAnsi" w:cs="Arial"/>
                <w:bCs/>
                <w:sz w:val="22"/>
                <w:szCs w:val="22"/>
              </w:rPr>
            </w:pPr>
            <w:r w:rsidRPr="004D2D22">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4D2D22" w:rsidRPr="005E7EDB" w14:paraId="67E1783F" w14:textId="77777777" w:rsidTr="005E3DE6">
              <w:tc>
                <w:tcPr>
                  <w:tcW w:w="6573" w:type="dxa"/>
                </w:tcPr>
                <w:p w14:paraId="6D68C885" w14:textId="77777777" w:rsidR="004D2D22" w:rsidRPr="00385508" w:rsidRDefault="004D2D22" w:rsidP="005E3DE6">
                  <w:pPr>
                    <w:spacing w:before="120"/>
                    <w:rPr>
                      <w:rFonts w:ascii="Calibri" w:hAnsi="Calibri" w:cs="Arial"/>
                      <w:bCs/>
                      <w:sz w:val="22"/>
                      <w:szCs w:val="22"/>
                    </w:rPr>
                  </w:pPr>
                  <w:r w:rsidRPr="00385508">
                    <w:rPr>
                      <w:rFonts w:ascii="Calibri" w:hAnsi="Calibri" w:cs="Arial"/>
                      <w:bCs/>
                      <w:sz w:val="22"/>
                      <w:szCs w:val="22"/>
                    </w:rPr>
                    <w:t>Updates as described in section 3.</w:t>
                  </w:r>
                </w:p>
              </w:tc>
            </w:tr>
          </w:tbl>
          <w:p w14:paraId="4FCEF24F" w14:textId="77777777" w:rsidR="004D2D22" w:rsidRPr="004D2D22" w:rsidRDefault="004D2D22" w:rsidP="005E3DE6">
            <w:pPr>
              <w:spacing w:before="120"/>
              <w:rPr>
                <w:rFonts w:asciiTheme="minorHAnsi" w:hAnsiTheme="minorHAnsi" w:cs="Arial"/>
                <w:bCs/>
                <w:sz w:val="22"/>
                <w:szCs w:val="22"/>
              </w:rPr>
            </w:pPr>
          </w:p>
        </w:tc>
      </w:tr>
      <w:tr w:rsidR="00E077E6" w:rsidRPr="005E7EDB" w14:paraId="3746B626" w14:textId="77777777" w:rsidTr="004D2D22">
        <w:trPr>
          <w:trHeight w:val="403"/>
        </w:trPr>
        <w:tc>
          <w:tcPr>
            <w:tcW w:w="2802" w:type="dxa"/>
            <w:tcBorders>
              <w:top w:val="single" w:sz="4" w:space="0" w:color="auto"/>
              <w:left w:val="single" w:sz="4" w:space="0" w:color="auto"/>
              <w:bottom w:val="single" w:sz="4" w:space="0" w:color="auto"/>
              <w:right w:val="single" w:sz="4" w:space="0" w:color="auto"/>
            </w:tcBorders>
          </w:tcPr>
          <w:p w14:paraId="702CC77B" w14:textId="297842A5" w:rsidR="00E077E6" w:rsidRPr="006E5733" w:rsidRDefault="00E077E6" w:rsidP="00E077E6">
            <w:pPr>
              <w:spacing w:before="120"/>
              <w:rPr>
                <w:rFonts w:asciiTheme="minorHAnsi" w:hAnsiTheme="minorHAnsi" w:cs="Arial"/>
                <w:b/>
                <w:sz w:val="22"/>
                <w:szCs w:val="22"/>
              </w:rPr>
            </w:pPr>
            <w:r w:rsidRPr="007D1AA9">
              <w:rPr>
                <w:rFonts w:asciiTheme="minorHAnsi" w:hAnsiTheme="minorHAnsi" w:cs="Arial"/>
                <w:b/>
                <w:sz w:val="22"/>
                <w:szCs w:val="22"/>
              </w:rPr>
              <w:fldChar w:fldCharType="begin">
                <w:ffData>
                  <w:name w:val=""/>
                  <w:enabled/>
                  <w:calcOnExit w:val="0"/>
                  <w:checkBox>
                    <w:sizeAuto/>
                    <w:default w:val="1"/>
                  </w:checkBox>
                </w:ffData>
              </w:fldChar>
            </w:r>
            <w:r w:rsidRPr="007D1AA9">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7D1AA9">
              <w:rPr>
                <w:rFonts w:asciiTheme="minorHAnsi" w:hAnsiTheme="minorHAnsi" w:cs="Arial"/>
                <w:b/>
                <w:sz w:val="22"/>
                <w:szCs w:val="22"/>
              </w:rPr>
              <w:fldChar w:fldCharType="end"/>
            </w:r>
            <w:r w:rsidRPr="007D1AA9">
              <w:rPr>
                <w:rFonts w:asciiTheme="minorHAnsi" w:hAnsiTheme="minorHAnsi" w:cs="Arial"/>
                <w:b/>
                <w:sz w:val="22"/>
                <w:szCs w:val="22"/>
              </w:rPr>
              <w:t xml:space="preserve"> </w:t>
            </w:r>
            <w:r w:rsidRPr="007D1AA9">
              <w:rPr>
                <w:rFonts w:asciiTheme="minorHAnsi" w:hAnsiTheme="minorHAnsi" w:cs="Segoe UI"/>
                <w:b/>
                <w:sz w:val="22"/>
                <w:szCs w:val="22"/>
              </w:rPr>
              <w:t>TRP-5.1</w:t>
            </w:r>
            <w:r w:rsidR="00B37BFE">
              <w:rPr>
                <w:rFonts w:asciiTheme="minorHAnsi" w:hAnsiTheme="minorHAnsi" w:cs="Segoe UI"/>
                <w:b/>
                <w:sz w:val="22"/>
                <w:szCs w:val="22"/>
              </w:rPr>
              <w:t>3</w:t>
            </w:r>
            <w:r w:rsidRPr="007D1AA9">
              <w:rPr>
                <w:rFonts w:asciiTheme="minorHAnsi" w:hAnsiTheme="minorHAnsi" w:cs="Segoe UI"/>
                <w:b/>
                <w:sz w:val="22"/>
                <w:szCs w:val="22"/>
              </w:rPr>
              <w:t>.</w:t>
            </w:r>
            <w:r w:rsidR="00B37BFE">
              <w:rPr>
                <w:rFonts w:asciiTheme="minorHAnsi" w:hAnsiTheme="minorHAnsi" w:cs="Segoe UI"/>
                <w:b/>
                <w:sz w:val="22"/>
                <w:szCs w:val="22"/>
              </w:rPr>
              <w:t>0</w:t>
            </w:r>
            <w:r w:rsidRPr="007D1AA9">
              <w:rPr>
                <w:rFonts w:asciiTheme="minorHAnsi" w:hAnsiTheme="minorHAnsi" w:cs="Segoe UI"/>
                <w:b/>
                <w:sz w:val="22"/>
                <w:szCs w:val="22"/>
              </w:rPr>
              <w:t>-v1.0</w:t>
            </w:r>
            <w:r w:rsidR="00B37BFE">
              <w:rPr>
                <w:rFonts w:asciiTheme="minorHAnsi" w:hAnsiTheme="minorHAnsi" w:cs="Segoe UI"/>
                <w:b/>
                <w:sz w:val="22"/>
                <w:szCs w:val="22"/>
              </w:rPr>
              <w:t>0</w:t>
            </w:r>
          </w:p>
        </w:tc>
        <w:tc>
          <w:tcPr>
            <w:tcW w:w="6804" w:type="dxa"/>
            <w:tcBorders>
              <w:top w:val="single" w:sz="4" w:space="0" w:color="auto"/>
              <w:left w:val="single" w:sz="4" w:space="0" w:color="auto"/>
              <w:bottom w:val="single" w:sz="4" w:space="0" w:color="auto"/>
              <w:right w:val="single" w:sz="4" w:space="0" w:color="auto"/>
            </w:tcBorders>
          </w:tcPr>
          <w:p w14:paraId="127CF743" w14:textId="77777777" w:rsidR="00E077E6" w:rsidRPr="003D114B" w:rsidRDefault="00E077E6" w:rsidP="00E077E6">
            <w:pPr>
              <w:spacing w:before="120"/>
              <w:rPr>
                <w:rFonts w:asciiTheme="minorHAnsi" w:hAnsiTheme="minorHAnsi" w:cs="Arial"/>
                <w:bCs/>
                <w:sz w:val="22"/>
                <w:szCs w:val="22"/>
              </w:rPr>
            </w:pPr>
            <w:r w:rsidRPr="003D114B">
              <w:rPr>
                <w:rFonts w:asciiTheme="minorHAnsi" w:hAnsiTheme="minorHAnsi" w:cs="Arial"/>
                <w:bCs/>
                <w:sz w:val="22"/>
                <w:szCs w:val="22"/>
              </w:rPr>
              <w:fldChar w:fldCharType="begin">
                <w:ffData>
                  <w:name w:val="ImpSMART"/>
                  <w:enabled/>
                  <w:calcOnExit w:val="0"/>
                  <w:checkBox>
                    <w:sizeAuto/>
                    <w:default w:val="0"/>
                  </w:checkBox>
                </w:ffData>
              </w:fldChar>
            </w:r>
            <w:r w:rsidRPr="003D114B">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3D114B">
              <w:rPr>
                <w:rFonts w:asciiTheme="minorHAnsi" w:hAnsiTheme="minorHAnsi" w:cs="Arial"/>
                <w:bCs/>
                <w:sz w:val="22"/>
                <w:szCs w:val="22"/>
              </w:rPr>
              <w:fldChar w:fldCharType="end"/>
            </w:r>
            <w:r w:rsidRPr="003D114B">
              <w:rPr>
                <w:rFonts w:asciiTheme="minorHAnsi" w:hAnsiTheme="minorHAnsi" w:cs="Arial"/>
                <w:bCs/>
                <w:sz w:val="22"/>
                <w:szCs w:val="22"/>
              </w:rPr>
              <w:t xml:space="preserve">Cosmetic   </w:t>
            </w:r>
            <w:r w:rsidRPr="003D114B">
              <w:rPr>
                <w:rFonts w:asciiTheme="minorHAnsi" w:hAnsiTheme="minorHAnsi" w:cs="Arial"/>
                <w:bCs/>
                <w:sz w:val="22"/>
                <w:szCs w:val="22"/>
              </w:rPr>
              <w:fldChar w:fldCharType="begin">
                <w:ffData>
                  <w:name w:val=""/>
                  <w:enabled/>
                  <w:calcOnExit w:val="0"/>
                  <w:checkBox>
                    <w:sizeAuto/>
                    <w:default w:val="1"/>
                  </w:checkBox>
                </w:ffData>
              </w:fldChar>
            </w:r>
            <w:r w:rsidRPr="003D114B">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3D114B">
              <w:rPr>
                <w:rFonts w:asciiTheme="minorHAnsi" w:hAnsiTheme="minorHAnsi" w:cs="Arial"/>
                <w:bCs/>
                <w:sz w:val="22"/>
                <w:szCs w:val="22"/>
              </w:rPr>
              <w:fldChar w:fldCharType="end"/>
            </w:r>
            <w:r w:rsidRPr="003D114B">
              <w:rPr>
                <w:rFonts w:asciiTheme="minorHAnsi" w:hAnsiTheme="minorHAnsi" w:cs="Arial"/>
                <w:bCs/>
                <w:sz w:val="22"/>
                <w:szCs w:val="22"/>
              </w:rPr>
              <w:t xml:space="preserve"> Low    </w:t>
            </w:r>
            <w:r w:rsidRPr="003D114B">
              <w:rPr>
                <w:rFonts w:asciiTheme="minorHAnsi" w:hAnsiTheme="minorHAnsi" w:cs="Arial"/>
                <w:bCs/>
                <w:sz w:val="22"/>
                <w:szCs w:val="22"/>
              </w:rPr>
              <w:fldChar w:fldCharType="begin">
                <w:ffData>
                  <w:name w:val=""/>
                  <w:enabled/>
                  <w:calcOnExit w:val="0"/>
                  <w:checkBox>
                    <w:sizeAuto/>
                    <w:default w:val="0"/>
                  </w:checkBox>
                </w:ffData>
              </w:fldChar>
            </w:r>
            <w:r w:rsidRPr="003D114B">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3D114B">
              <w:rPr>
                <w:rFonts w:asciiTheme="minorHAnsi" w:hAnsiTheme="minorHAnsi" w:cs="Arial"/>
                <w:bCs/>
                <w:sz w:val="22"/>
                <w:szCs w:val="22"/>
              </w:rPr>
              <w:fldChar w:fldCharType="end"/>
            </w:r>
            <w:r w:rsidRPr="003D114B">
              <w:rPr>
                <w:rFonts w:asciiTheme="minorHAnsi" w:hAnsiTheme="minorHAnsi" w:cs="Arial"/>
                <w:bCs/>
                <w:sz w:val="22"/>
                <w:szCs w:val="22"/>
              </w:rPr>
              <w:t xml:space="preserve"> Medium    </w:t>
            </w:r>
            <w:r w:rsidRPr="003D114B">
              <w:rPr>
                <w:rFonts w:asciiTheme="minorHAnsi" w:hAnsiTheme="minorHAnsi" w:cs="Arial"/>
                <w:bCs/>
                <w:sz w:val="22"/>
                <w:szCs w:val="22"/>
              </w:rPr>
              <w:fldChar w:fldCharType="begin">
                <w:ffData>
                  <w:name w:val="ImpSMART"/>
                  <w:enabled/>
                  <w:calcOnExit w:val="0"/>
                  <w:checkBox>
                    <w:sizeAuto/>
                    <w:default w:val="0"/>
                  </w:checkBox>
                </w:ffData>
              </w:fldChar>
            </w:r>
            <w:r w:rsidRPr="003D114B">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3D114B">
              <w:rPr>
                <w:rFonts w:asciiTheme="minorHAnsi" w:hAnsiTheme="minorHAnsi" w:cs="Arial"/>
                <w:bCs/>
                <w:sz w:val="22"/>
                <w:szCs w:val="22"/>
              </w:rPr>
              <w:fldChar w:fldCharType="end"/>
            </w:r>
            <w:r w:rsidRPr="003D114B">
              <w:rPr>
                <w:rFonts w:asciiTheme="minorHAnsi" w:hAnsiTheme="minorHAnsi" w:cs="Arial"/>
                <w:bCs/>
                <w:sz w:val="22"/>
                <w:szCs w:val="22"/>
              </w:rPr>
              <w:t xml:space="preserve"> High    </w:t>
            </w:r>
            <w:r w:rsidRPr="003D114B">
              <w:rPr>
                <w:rFonts w:asciiTheme="minorHAnsi" w:hAnsiTheme="minorHAnsi" w:cs="Arial"/>
                <w:bCs/>
                <w:sz w:val="22"/>
                <w:szCs w:val="22"/>
              </w:rPr>
              <w:fldChar w:fldCharType="begin">
                <w:ffData>
                  <w:name w:val="ImpSMART"/>
                  <w:enabled/>
                  <w:calcOnExit w:val="0"/>
                  <w:checkBox>
                    <w:sizeAuto/>
                    <w:default w:val="0"/>
                  </w:checkBox>
                </w:ffData>
              </w:fldChar>
            </w:r>
            <w:r w:rsidRPr="003D114B">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3D114B">
              <w:rPr>
                <w:rFonts w:asciiTheme="minorHAnsi" w:hAnsiTheme="minorHAnsi" w:cs="Arial"/>
                <w:bCs/>
                <w:sz w:val="22"/>
                <w:szCs w:val="22"/>
              </w:rPr>
              <w:fldChar w:fldCharType="end"/>
            </w:r>
            <w:r w:rsidRPr="003D114B">
              <w:rPr>
                <w:rFonts w:asciiTheme="minorHAnsi" w:hAnsiTheme="minorHAnsi" w:cs="Arial"/>
                <w:bCs/>
                <w:sz w:val="22"/>
                <w:szCs w:val="22"/>
              </w:rPr>
              <w:t xml:space="preserve"> Very High</w:t>
            </w:r>
          </w:p>
          <w:p w14:paraId="5F267152" w14:textId="77777777" w:rsidR="00E077E6" w:rsidRPr="003D114B" w:rsidRDefault="00E077E6" w:rsidP="00E077E6">
            <w:pPr>
              <w:spacing w:before="120"/>
              <w:rPr>
                <w:rFonts w:asciiTheme="minorHAnsi" w:hAnsiTheme="minorHAnsi" w:cs="Arial"/>
                <w:bCs/>
                <w:sz w:val="22"/>
                <w:szCs w:val="22"/>
              </w:rPr>
            </w:pPr>
            <w:r w:rsidRPr="00406DD3">
              <w:rPr>
                <w:rFonts w:asciiTheme="minorHAnsi" w:hAnsiTheme="minorHAnsi" w:cs="Arial"/>
                <w:bCs/>
                <w:sz w:val="22"/>
                <w:szCs w:val="22"/>
              </w:rPr>
              <w:t>Draft impact on CTP/TRP during the DDNA IAR/RFC proposal:</w:t>
            </w:r>
          </w:p>
          <w:tbl>
            <w:tblPr>
              <w:tblStyle w:val="TableGrid"/>
              <w:tblW w:w="0" w:type="auto"/>
              <w:tblLook w:val="04A0" w:firstRow="1" w:lastRow="0" w:firstColumn="1" w:lastColumn="0" w:noHBand="0" w:noVBand="1"/>
            </w:tblPr>
            <w:tblGrid>
              <w:gridCol w:w="1502"/>
              <w:gridCol w:w="709"/>
              <w:gridCol w:w="4136"/>
            </w:tblGrid>
            <w:tr w:rsidR="00E077E6" w:rsidRPr="003D114B" w14:paraId="4D24E76D" w14:textId="77777777">
              <w:tc>
                <w:tcPr>
                  <w:tcW w:w="1502" w:type="dxa"/>
                </w:tcPr>
                <w:p w14:paraId="60D64887" w14:textId="77777777" w:rsidR="00E077E6" w:rsidRPr="00406DD3" w:rsidRDefault="00E077E6" w:rsidP="00E077E6">
                  <w:pPr>
                    <w:spacing w:before="120"/>
                    <w:rPr>
                      <w:rFonts w:asciiTheme="minorHAnsi" w:hAnsiTheme="minorHAnsi" w:cs="Arial"/>
                      <w:bCs/>
                      <w:sz w:val="22"/>
                      <w:szCs w:val="22"/>
                      <w:lang w:eastAsia="en-GB"/>
                    </w:rPr>
                  </w:pPr>
                  <w:r w:rsidRPr="00406DD3">
                    <w:rPr>
                      <w:rFonts w:asciiTheme="minorHAnsi" w:hAnsiTheme="minorHAnsi" w:cs="Arial"/>
                      <w:b/>
                      <w:sz w:val="22"/>
                      <w:szCs w:val="22"/>
                    </w:rPr>
                    <w:t>Updated TC (Partially Passed or Failed if NA not aligned):</w:t>
                  </w:r>
                </w:p>
              </w:tc>
              <w:tc>
                <w:tcPr>
                  <w:tcW w:w="709" w:type="dxa"/>
                </w:tcPr>
                <w:p w14:paraId="17A958E8" w14:textId="77777777" w:rsidR="00E077E6" w:rsidRPr="00406DD3" w:rsidRDefault="00E077E6" w:rsidP="00E077E6">
                  <w:pPr>
                    <w:spacing w:before="120"/>
                    <w:rPr>
                      <w:rFonts w:asciiTheme="minorHAnsi" w:hAnsiTheme="minorHAnsi" w:cs="Arial"/>
                      <w:bCs/>
                      <w:sz w:val="22"/>
                      <w:szCs w:val="22"/>
                      <w:lang w:eastAsia="en-GB"/>
                    </w:rPr>
                  </w:pPr>
                  <w:r w:rsidRPr="00406DD3">
                    <w:rPr>
                      <w:rFonts w:asciiTheme="minorHAnsi" w:hAnsiTheme="minorHAnsi" w:cs="Arial"/>
                      <w:b/>
                      <w:sz w:val="22"/>
                      <w:szCs w:val="22"/>
                    </w:rPr>
                    <w:t>No</w:t>
                  </w:r>
                </w:p>
              </w:tc>
              <w:tc>
                <w:tcPr>
                  <w:tcW w:w="4136" w:type="dxa"/>
                </w:tcPr>
                <w:p w14:paraId="56C48B68" w14:textId="77777777" w:rsidR="00E077E6" w:rsidRPr="00406DD3" w:rsidRDefault="00E077E6" w:rsidP="00E077E6">
                  <w:pPr>
                    <w:spacing w:before="120"/>
                    <w:rPr>
                      <w:rFonts w:asciiTheme="minorHAnsi" w:hAnsiTheme="minorHAnsi" w:cstheme="minorHAnsi"/>
                      <w:bCs/>
                      <w:sz w:val="22"/>
                      <w:szCs w:val="22"/>
                    </w:rPr>
                  </w:pPr>
                  <w:r w:rsidRPr="00406DD3">
                    <w:rPr>
                      <w:rFonts w:asciiTheme="minorHAnsi" w:hAnsiTheme="minorHAnsi" w:cstheme="minorHAnsi"/>
                      <w:bCs/>
                      <w:sz w:val="22"/>
                      <w:szCs w:val="22"/>
                    </w:rPr>
                    <w:t>None</w:t>
                  </w:r>
                </w:p>
              </w:tc>
            </w:tr>
            <w:tr w:rsidR="00E077E6" w:rsidRPr="003D114B" w14:paraId="068C5416" w14:textId="77777777">
              <w:tc>
                <w:tcPr>
                  <w:tcW w:w="1502" w:type="dxa"/>
                </w:tcPr>
                <w:p w14:paraId="1BCF27DA" w14:textId="77777777" w:rsidR="00E077E6" w:rsidRPr="00406DD3" w:rsidRDefault="00E077E6" w:rsidP="00E077E6">
                  <w:pPr>
                    <w:spacing w:before="120"/>
                    <w:rPr>
                      <w:rFonts w:asciiTheme="minorHAnsi" w:hAnsiTheme="minorHAnsi" w:cs="Arial"/>
                      <w:bCs/>
                      <w:sz w:val="22"/>
                      <w:szCs w:val="22"/>
                      <w:lang w:eastAsia="en-GB"/>
                    </w:rPr>
                  </w:pPr>
                  <w:r w:rsidRPr="00406DD3">
                    <w:rPr>
                      <w:rFonts w:asciiTheme="minorHAnsi" w:hAnsiTheme="minorHAnsi" w:cs="Arial"/>
                      <w:b/>
                      <w:sz w:val="22"/>
                      <w:szCs w:val="22"/>
                    </w:rPr>
                    <w:t>Deleted Test Cases:</w:t>
                  </w:r>
                </w:p>
              </w:tc>
              <w:tc>
                <w:tcPr>
                  <w:tcW w:w="709" w:type="dxa"/>
                </w:tcPr>
                <w:p w14:paraId="75389535" w14:textId="77777777" w:rsidR="00E077E6" w:rsidRPr="00406DD3" w:rsidRDefault="00E077E6" w:rsidP="00E077E6">
                  <w:pPr>
                    <w:spacing w:before="120"/>
                    <w:rPr>
                      <w:rFonts w:asciiTheme="minorHAnsi" w:hAnsiTheme="minorHAnsi" w:cs="Arial"/>
                      <w:b/>
                      <w:sz w:val="22"/>
                      <w:szCs w:val="22"/>
                      <w:lang w:eastAsia="en-GB"/>
                    </w:rPr>
                  </w:pPr>
                  <w:r w:rsidRPr="00406DD3">
                    <w:rPr>
                      <w:rFonts w:asciiTheme="minorHAnsi" w:hAnsiTheme="minorHAnsi" w:cs="Arial"/>
                      <w:b/>
                      <w:sz w:val="22"/>
                      <w:szCs w:val="22"/>
                    </w:rPr>
                    <w:t>No</w:t>
                  </w:r>
                </w:p>
              </w:tc>
              <w:tc>
                <w:tcPr>
                  <w:tcW w:w="4136" w:type="dxa"/>
                </w:tcPr>
                <w:p w14:paraId="16C1093E" w14:textId="77777777" w:rsidR="00E077E6" w:rsidRPr="00406DD3" w:rsidRDefault="00E077E6" w:rsidP="00E077E6">
                  <w:pPr>
                    <w:spacing w:before="120"/>
                    <w:rPr>
                      <w:rFonts w:asciiTheme="minorHAnsi" w:hAnsiTheme="minorHAnsi" w:cs="Arial"/>
                      <w:b/>
                      <w:sz w:val="22"/>
                      <w:szCs w:val="22"/>
                      <w:lang w:val="en-US"/>
                    </w:rPr>
                  </w:pPr>
                  <w:r w:rsidRPr="00406DD3">
                    <w:rPr>
                      <w:rFonts w:asciiTheme="minorHAnsi" w:hAnsiTheme="minorHAnsi" w:cstheme="minorHAnsi"/>
                      <w:bCs/>
                      <w:sz w:val="22"/>
                      <w:szCs w:val="22"/>
                    </w:rPr>
                    <w:t>None</w:t>
                  </w:r>
                </w:p>
              </w:tc>
            </w:tr>
            <w:tr w:rsidR="00E077E6" w:rsidRPr="003D114B" w14:paraId="2F0BD1D5" w14:textId="77777777">
              <w:tc>
                <w:tcPr>
                  <w:tcW w:w="1502" w:type="dxa"/>
                </w:tcPr>
                <w:p w14:paraId="50828B2F" w14:textId="77777777" w:rsidR="00E077E6" w:rsidRPr="00406DD3" w:rsidRDefault="00E077E6" w:rsidP="00E077E6">
                  <w:pPr>
                    <w:spacing w:before="120"/>
                    <w:rPr>
                      <w:rFonts w:asciiTheme="minorHAnsi" w:hAnsiTheme="minorHAnsi" w:cs="Arial"/>
                      <w:bCs/>
                      <w:sz w:val="22"/>
                      <w:szCs w:val="22"/>
                      <w:lang w:eastAsia="en-GB"/>
                    </w:rPr>
                  </w:pPr>
                  <w:r w:rsidRPr="00406DD3">
                    <w:rPr>
                      <w:rFonts w:asciiTheme="minorHAnsi" w:hAnsiTheme="minorHAnsi" w:cs="Arial"/>
                      <w:b/>
                      <w:sz w:val="22"/>
                      <w:szCs w:val="22"/>
                    </w:rPr>
                    <w:t>New Test Cases:</w:t>
                  </w:r>
                </w:p>
              </w:tc>
              <w:tc>
                <w:tcPr>
                  <w:tcW w:w="709" w:type="dxa"/>
                </w:tcPr>
                <w:p w14:paraId="3B2276F2" w14:textId="77777777" w:rsidR="00E077E6" w:rsidRPr="00406DD3" w:rsidRDefault="00E077E6" w:rsidP="00E077E6">
                  <w:pPr>
                    <w:spacing w:before="120"/>
                    <w:rPr>
                      <w:rFonts w:asciiTheme="minorHAnsi" w:hAnsiTheme="minorHAnsi" w:cs="Arial"/>
                      <w:bCs/>
                      <w:sz w:val="22"/>
                      <w:szCs w:val="22"/>
                      <w:lang w:eastAsia="en-GB"/>
                    </w:rPr>
                  </w:pPr>
                  <w:r w:rsidRPr="00406DD3">
                    <w:rPr>
                      <w:rFonts w:asciiTheme="minorHAnsi" w:hAnsiTheme="minorHAnsi" w:cs="Arial"/>
                      <w:b/>
                      <w:sz w:val="22"/>
                      <w:szCs w:val="22"/>
                    </w:rPr>
                    <w:t>No</w:t>
                  </w:r>
                </w:p>
              </w:tc>
              <w:tc>
                <w:tcPr>
                  <w:tcW w:w="4136" w:type="dxa"/>
                </w:tcPr>
                <w:p w14:paraId="3439F8D5" w14:textId="77777777" w:rsidR="00E077E6" w:rsidRPr="00406DD3" w:rsidRDefault="00E077E6" w:rsidP="00E077E6">
                  <w:pPr>
                    <w:spacing w:before="120"/>
                    <w:rPr>
                      <w:rFonts w:asciiTheme="minorHAnsi" w:hAnsiTheme="minorHAnsi" w:cs="Arial"/>
                      <w:bCs/>
                      <w:sz w:val="22"/>
                      <w:szCs w:val="22"/>
                      <w:lang w:eastAsia="en-GB"/>
                    </w:rPr>
                  </w:pPr>
                  <w:r w:rsidRPr="00406DD3">
                    <w:rPr>
                      <w:rFonts w:asciiTheme="minorHAnsi" w:hAnsiTheme="minorHAnsi" w:cstheme="minorHAnsi"/>
                      <w:bCs/>
                      <w:sz w:val="22"/>
                      <w:szCs w:val="22"/>
                    </w:rPr>
                    <w:t>None</w:t>
                  </w:r>
                </w:p>
              </w:tc>
            </w:tr>
            <w:tr w:rsidR="00E077E6" w:rsidRPr="003D114B" w14:paraId="62887133" w14:textId="77777777">
              <w:tc>
                <w:tcPr>
                  <w:tcW w:w="1502" w:type="dxa"/>
                </w:tcPr>
                <w:p w14:paraId="737D92AC" w14:textId="77777777" w:rsidR="00E077E6" w:rsidRPr="00406DD3" w:rsidRDefault="00E077E6" w:rsidP="00E077E6">
                  <w:pPr>
                    <w:spacing w:before="120"/>
                    <w:rPr>
                      <w:rFonts w:asciiTheme="minorHAnsi" w:hAnsiTheme="minorHAnsi" w:cs="Arial"/>
                      <w:bCs/>
                      <w:sz w:val="22"/>
                      <w:szCs w:val="22"/>
                      <w:lang w:eastAsia="en-GB"/>
                    </w:rPr>
                  </w:pPr>
                  <w:r w:rsidRPr="00406DD3">
                    <w:rPr>
                      <w:rFonts w:asciiTheme="minorHAnsi" w:hAnsiTheme="minorHAnsi" w:cs="Arial"/>
                      <w:b/>
                      <w:sz w:val="22"/>
                      <w:szCs w:val="22"/>
                    </w:rPr>
                    <w:t>Updated Drools:</w:t>
                  </w:r>
                </w:p>
              </w:tc>
              <w:tc>
                <w:tcPr>
                  <w:tcW w:w="709" w:type="dxa"/>
                </w:tcPr>
                <w:p w14:paraId="3370B676" w14:textId="77777777" w:rsidR="00E077E6" w:rsidRPr="00406DD3" w:rsidRDefault="00E077E6" w:rsidP="00E077E6">
                  <w:pPr>
                    <w:spacing w:before="120"/>
                    <w:rPr>
                      <w:rFonts w:asciiTheme="minorHAnsi" w:hAnsiTheme="minorHAnsi" w:cs="Arial"/>
                      <w:bCs/>
                      <w:sz w:val="22"/>
                      <w:szCs w:val="22"/>
                      <w:lang w:eastAsia="en-GB"/>
                    </w:rPr>
                  </w:pPr>
                  <w:r w:rsidRPr="00406DD3">
                    <w:rPr>
                      <w:rFonts w:asciiTheme="minorHAnsi" w:hAnsiTheme="minorHAnsi" w:cs="Arial"/>
                      <w:b/>
                      <w:sz w:val="22"/>
                      <w:szCs w:val="22"/>
                    </w:rPr>
                    <w:t>No</w:t>
                  </w:r>
                </w:p>
              </w:tc>
              <w:tc>
                <w:tcPr>
                  <w:tcW w:w="4136" w:type="dxa"/>
                </w:tcPr>
                <w:p w14:paraId="0614AEF4" w14:textId="77777777" w:rsidR="00E077E6" w:rsidRPr="00406DD3" w:rsidRDefault="00E077E6" w:rsidP="00E077E6">
                  <w:pPr>
                    <w:spacing w:before="120"/>
                    <w:rPr>
                      <w:rFonts w:asciiTheme="minorHAnsi" w:hAnsiTheme="minorHAnsi" w:cs="Arial"/>
                      <w:bCs/>
                      <w:sz w:val="22"/>
                      <w:szCs w:val="22"/>
                      <w:lang w:eastAsia="en-GB"/>
                    </w:rPr>
                  </w:pPr>
                  <w:r w:rsidRPr="00406DD3">
                    <w:rPr>
                      <w:rFonts w:asciiTheme="minorHAnsi" w:hAnsiTheme="minorHAnsi" w:cstheme="minorHAnsi"/>
                      <w:bCs/>
                      <w:sz w:val="22"/>
                      <w:szCs w:val="22"/>
                    </w:rPr>
                    <w:t>None</w:t>
                  </w:r>
                </w:p>
              </w:tc>
            </w:tr>
            <w:tr w:rsidR="00E077E6" w:rsidRPr="003D114B" w14:paraId="687FC60E" w14:textId="77777777">
              <w:trPr>
                <w:trHeight w:val="382"/>
              </w:trPr>
              <w:tc>
                <w:tcPr>
                  <w:tcW w:w="1502" w:type="dxa"/>
                </w:tcPr>
                <w:p w14:paraId="276B91F6" w14:textId="77777777" w:rsidR="00E077E6" w:rsidRPr="00406DD3" w:rsidRDefault="00E077E6" w:rsidP="00E077E6">
                  <w:pPr>
                    <w:spacing w:before="120"/>
                    <w:rPr>
                      <w:rFonts w:asciiTheme="minorHAnsi" w:hAnsiTheme="minorHAnsi" w:cs="Arial"/>
                      <w:b/>
                      <w:sz w:val="22"/>
                      <w:szCs w:val="22"/>
                    </w:rPr>
                  </w:pPr>
                  <w:r w:rsidRPr="00406DD3">
                    <w:rPr>
                      <w:rFonts w:asciiTheme="minorHAnsi" w:hAnsiTheme="minorHAnsi" w:cs="Arial"/>
                      <w:b/>
                      <w:sz w:val="22"/>
                      <w:szCs w:val="22"/>
                    </w:rPr>
                    <w:t>Other:</w:t>
                  </w:r>
                </w:p>
              </w:tc>
              <w:tc>
                <w:tcPr>
                  <w:tcW w:w="4845" w:type="dxa"/>
                  <w:gridSpan w:val="2"/>
                </w:tcPr>
                <w:p w14:paraId="64CB5B70" w14:textId="4D11805C" w:rsidR="00E077E6" w:rsidRPr="003D114B" w:rsidRDefault="00DA342F" w:rsidP="00E077E6">
                  <w:pPr>
                    <w:spacing w:before="120"/>
                    <w:rPr>
                      <w:rFonts w:asciiTheme="minorHAnsi" w:hAnsiTheme="minorHAnsi" w:cs="Arial"/>
                      <w:bCs/>
                      <w:sz w:val="22"/>
                      <w:szCs w:val="22"/>
                    </w:rPr>
                  </w:pPr>
                  <w:r w:rsidRPr="003D114B">
                    <w:rPr>
                      <w:rFonts w:asciiTheme="minorHAnsi" w:hAnsiTheme="minorHAnsi" w:cstheme="minorHAnsi"/>
                      <w:bCs/>
                      <w:sz w:val="22"/>
                      <w:szCs w:val="22"/>
                    </w:rPr>
                    <w:t>The Business Codelist Validation xml file will be updated to match the CL194 instead of CL294 to the related xpaths.</w:t>
                  </w:r>
                </w:p>
              </w:tc>
            </w:tr>
          </w:tbl>
          <w:p w14:paraId="00EDA104" w14:textId="77777777" w:rsidR="00E077E6" w:rsidRPr="003D114B" w:rsidRDefault="00E077E6" w:rsidP="00E077E6">
            <w:pPr>
              <w:spacing w:before="120"/>
              <w:rPr>
                <w:rFonts w:asciiTheme="minorHAnsi" w:hAnsiTheme="minorHAnsi" w:cs="Arial"/>
                <w:bCs/>
                <w:sz w:val="22"/>
                <w:szCs w:val="22"/>
              </w:rPr>
            </w:pPr>
          </w:p>
        </w:tc>
      </w:tr>
      <w:tr w:rsidR="00E077E6" w:rsidRPr="005E7EDB" w14:paraId="6D93006A" w14:textId="77777777" w:rsidTr="004D2D22">
        <w:trPr>
          <w:trHeight w:val="403"/>
        </w:trPr>
        <w:tc>
          <w:tcPr>
            <w:tcW w:w="2802" w:type="dxa"/>
            <w:tcBorders>
              <w:top w:val="single" w:sz="4" w:space="0" w:color="auto"/>
              <w:left w:val="single" w:sz="4" w:space="0" w:color="auto"/>
              <w:bottom w:val="single" w:sz="4" w:space="0" w:color="auto"/>
              <w:right w:val="single" w:sz="4" w:space="0" w:color="auto"/>
            </w:tcBorders>
          </w:tcPr>
          <w:p w14:paraId="77CCA8F4" w14:textId="77777777" w:rsidR="00E077E6" w:rsidRPr="006E5733" w:rsidRDefault="00E077E6" w:rsidP="00E077E6">
            <w:pPr>
              <w:spacing w:before="120"/>
              <w:rPr>
                <w:rFonts w:asciiTheme="minorHAnsi" w:hAnsiTheme="minorHAnsi" w:cs="Arial"/>
                <w:b/>
                <w:sz w:val="22"/>
                <w:szCs w:val="22"/>
              </w:rPr>
            </w:pPr>
            <w:r w:rsidRPr="006E5733">
              <w:rPr>
                <w:rFonts w:asciiTheme="minorHAnsi" w:hAnsiTheme="minorHAnsi" w:cs="Arial"/>
                <w:b/>
                <w:sz w:val="22"/>
                <w:szCs w:val="22"/>
              </w:rPr>
              <w:fldChar w:fldCharType="begin">
                <w:ffData>
                  <w:name w:val=""/>
                  <w:enabled/>
                  <w:calcOnExit w:val="0"/>
                  <w:checkBox>
                    <w:sizeAuto/>
                    <w:default w:val="1"/>
                  </w:checkBox>
                </w:ffData>
              </w:fldChar>
            </w:r>
            <w:r w:rsidRPr="006E5733">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6E5733">
              <w:rPr>
                <w:rFonts w:asciiTheme="minorHAnsi" w:hAnsiTheme="minorHAnsi" w:cs="Arial"/>
                <w:b/>
                <w:sz w:val="22"/>
                <w:szCs w:val="22"/>
              </w:rPr>
              <w:fldChar w:fldCharType="end"/>
            </w:r>
            <w:r w:rsidRPr="006E5733">
              <w:rPr>
                <w:rFonts w:asciiTheme="minorHAnsi" w:hAnsiTheme="minorHAnsi" w:cs="Arial"/>
                <w:b/>
                <w:sz w:val="22"/>
                <w:szCs w:val="22"/>
              </w:rPr>
              <w:t xml:space="preserve"> DMP Package-v5.</w:t>
            </w:r>
            <w:r>
              <w:rPr>
                <w:rFonts w:asciiTheme="minorHAnsi" w:hAnsiTheme="minorHAnsi" w:cs="Arial"/>
                <w:b/>
                <w:sz w:val="22"/>
                <w:szCs w:val="22"/>
              </w:rPr>
              <w:t>8</w:t>
            </w:r>
            <w:r w:rsidRPr="006E5733">
              <w:rPr>
                <w:rFonts w:asciiTheme="minorHAnsi" w:hAnsiTheme="minorHAnsi" w:cs="Arial"/>
                <w:b/>
                <w:sz w:val="22"/>
                <w:szCs w:val="22"/>
              </w:rPr>
              <w:t>.0-1.00</w:t>
            </w:r>
          </w:p>
          <w:p w14:paraId="190AF267" w14:textId="77777777" w:rsidR="00E077E6" w:rsidRPr="006E5733" w:rsidRDefault="00E077E6" w:rsidP="00E077E6">
            <w:pPr>
              <w:spacing w:before="120"/>
              <w:rPr>
                <w:rFonts w:asciiTheme="minorHAnsi" w:hAnsiTheme="minorHAnsi" w:cs="Arial"/>
                <w:b/>
                <w:sz w:val="22"/>
                <w:szCs w:val="22"/>
              </w:rPr>
            </w:pPr>
          </w:p>
        </w:tc>
        <w:tc>
          <w:tcPr>
            <w:tcW w:w="6804" w:type="dxa"/>
            <w:tcBorders>
              <w:top w:val="single" w:sz="4" w:space="0" w:color="auto"/>
              <w:left w:val="single" w:sz="4" w:space="0" w:color="auto"/>
              <w:bottom w:val="single" w:sz="4" w:space="0" w:color="auto"/>
              <w:right w:val="single" w:sz="4" w:space="0" w:color="auto"/>
            </w:tcBorders>
          </w:tcPr>
          <w:p w14:paraId="017AA37D" w14:textId="77777777" w:rsidR="00E077E6" w:rsidRPr="004D2D22" w:rsidRDefault="00E077E6" w:rsidP="00E077E6">
            <w:pPr>
              <w:spacing w:before="120"/>
              <w:rPr>
                <w:rFonts w:asciiTheme="minorHAnsi" w:hAnsiTheme="minorHAnsi" w:cs="Arial"/>
                <w:bCs/>
                <w:sz w:val="22"/>
                <w:szCs w:val="22"/>
              </w:rPr>
            </w:pP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Cosmetic   </w:t>
            </w:r>
            <w:r w:rsidRPr="004D2D22">
              <w:rPr>
                <w:rFonts w:asciiTheme="minorHAnsi" w:hAnsiTheme="minorHAnsi" w:cs="Arial"/>
                <w:bCs/>
                <w:sz w:val="22"/>
                <w:szCs w:val="22"/>
              </w:rPr>
              <w:fldChar w:fldCharType="begin">
                <w:ffData>
                  <w:name w:val=""/>
                  <w:enabled/>
                  <w:calcOnExit w:val="0"/>
                  <w:checkBox>
                    <w:sizeAuto/>
                    <w:default w:val="1"/>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Low    </w:t>
            </w:r>
            <w:r w:rsidRPr="004D2D22">
              <w:rPr>
                <w:rFonts w:asciiTheme="minorHAnsi" w:hAnsiTheme="minorHAnsi" w:cs="Arial"/>
                <w:bCs/>
                <w:sz w:val="22"/>
                <w:szCs w:val="22"/>
              </w:rPr>
              <w:fldChar w:fldCharType="begin">
                <w:ffData>
                  <w:name w:val=""/>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Medium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High    </w:t>
            </w:r>
            <w:r w:rsidRPr="004D2D22">
              <w:rPr>
                <w:rFonts w:asciiTheme="minorHAnsi" w:hAnsiTheme="minorHAnsi" w:cs="Arial"/>
                <w:bCs/>
                <w:sz w:val="22"/>
                <w:szCs w:val="22"/>
              </w:rPr>
              <w:fldChar w:fldCharType="begin">
                <w:ffData>
                  <w:name w:val="ImpSMART"/>
                  <w:enabled/>
                  <w:calcOnExit w:val="0"/>
                  <w:checkBox>
                    <w:sizeAuto/>
                    <w:default w:val="0"/>
                  </w:checkBox>
                </w:ffData>
              </w:fldChar>
            </w:r>
            <w:r w:rsidRPr="004D2D22">
              <w:rPr>
                <w:rFonts w:asciiTheme="minorHAnsi" w:hAnsiTheme="minorHAnsi" w:cs="Arial"/>
                <w:bCs/>
                <w:sz w:val="22"/>
                <w:szCs w:val="22"/>
              </w:rPr>
              <w:instrText xml:space="preserve"> FORMCHECKBOX </w:instrText>
            </w:r>
            <w:r w:rsidR="00000000">
              <w:rPr>
                <w:rFonts w:asciiTheme="minorHAnsi" w:hAnsiTheme="minorHAnsi" w:cs="Arial"/>
                <w:bCs/>
                <w:sz w:val="22"/>
                <w:szCs w:val="22"/>
              </w:rPr>
            </w:r>
            <w:r w:rsidR="00000000">
              <w:rPr>
                <w:rFonts w:asciiTheme="minorHAnsi" w:hAnsiTheme="minorHAnsi" w:cs="Arial"/>
                <w:bCs/>
                <w:sz w:val="22"/>
                <w:szCs w:val="22"/>
              </w:rPr>
              <w:fldChar w:fldCharType="separate"/>
            </w:r>
            <w:r w:rsidRPr="004D2D22">
              <w:rPr>
                <w:rFonts w:asciiTheme="minorHAnsi" w:hAnsiTheme="minorHAnsi" w:cs="Arial"/>
                <w:bCs/>
                <w:sz w:val="22"/>
                <w:szCs w:val="22"/>
              </w:rPr>
              <w:fldChar w:fldCharType="end"/>
            </w:r>
            <w:r w:rsidRPr="004D2D22">
              <w:rPr>
                <w:rFonts w:asciiTheme="minorHAnsi" w:hAnsiTheme="minorHAnsi" w:cs="Arial"/>
                <w:bCs/>
                <w:sz w:val="22"/>
                <w:szCs w:val="22"/>
              </w:rPr>
              <w:t xml:space="preserve"> Very High</w:t>
            </w:r>
          </w:p>
          <w:p w14:paraId="58DE95DA" w14:textId="77777777" w:rsidR="00E077E6" w:rsidRPr="004D2D22" w:rsidRDefault="00E077E6" w:rsidP="00E077E6">
            <w:pPr>
              <w:spacing w:before="120"/>
              <w:rPr>
                <w:rFonts w:asciiTheme="minorHAnsi" w:hAnsiTheme="minorHAnsi" w:cs="Arial"/>
                <w:bCs/>
                <w:sz w:val="22"/>
                <w:szCs w:val="22"/>
              </w:rPr>
            </w:pPr>
            <w:r w:rsidRPr="004D2D22">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E077E6" w:rsidRPr="005E7EDB" w14:paraId="019DE9F8" w14:textId="77777777" w:rsidTr="00D45336">
              <w:tc>
                <w:tcPr>
                  <w:tcW w:w="6573" w:type="dxa"/>
                  <w:tcBorders>
                    <w:top w:val="single" w:sz="4" w:space="0" w:color="auto"/>
                    <w:left w:val="single" w:sz="4" w:space="0" w:color="auto"/>
                    <w:bottom w:val="single" w:sz="4" w:space="0" w:color="auto"/>
                    <w:right w:val="single" w:sz="4" w:space="0" w:color="auto"/>
                  </w:tcBorders>
                </w:tcPr>
                <w:p w14:paraId="6E27A2D0" w14:textId="3E6EDFF4" w:rsidR="00E077E6" w:rsidRPr="00385508" w:rsidRDefault="00E077E6" w:rsidP="00E077E6">
                  <w:pPr>
                    <w:rPr>
                      <w:rFonts w:asciiTheme="minorHAnsi" w:hAnsiTheme="minorHAnsi" w:cstheme="minorHAnsi"/>
                      <w:sz w:val="22"/>
                      <w:szCs w:val="22"/>
                    </w:rPr>
                  </w:pPr>
                  <w:r w:rsidRPr="00385508">
                    <w:rPr>
                      <w:rFonts w:asciiTheme="minorHAnsi" w:hAnsiTheme="minorHAnsi" w:cstheme="minorHAnsi"/>
                      <w:bCs/>
                      <w:sz w:val="22"/>
                      <w:szCs w:val="22"/>
                      <w:lang w:val="en-US"/>
                    </w:rPr>
                    <w:t>Update of ‘AES-Data Mapping-v0.5</w:t>
                  </w:r>
                  <w:r>
                    <w:rPr>
                      <w:rFonts w:asciiTheme="minorHAnsi" w:hAnsiTheme="minorHAnsi" w:cstheme="minorHAnsi"/>
                      <w:bCs/>
                      <w:sz w:val="22"/>
                      <w:szCs w:val="22"/>
                      <w:lang w:val="en-US"/>
                    </w:rPr>
                    <w:t>2</w:t>
                  </w:r>
                  <w:r w:rsidRPr="00385508">
                    <w:rPr>
                      <w:rFonts w:asciiTheme="minorHAnsi" w:hAnsiTheme="minorHAnsi" w:cstheme="minorHAnsi"/>
                      <w:bCs/>
                      <w:sz w:val="22"/>
                      <w:szCs w:val="22"/>
                      <w:lang w:val="en-US"/>
                    </w:rPr>
                    <w:t>.xls’ file on R&amp;C fields and update of ‘Rules and Conditions.xls’ file.</w:t>
                  </w:r>
                </w:p>
              </w:tc>
            </w:tr>
          </w:tbl>
          <w:p w14:paraId="54020BFE" w14:textId="77777777" w:rsidR="00E077E6" w:rsidRPr="004D2D22" w:rsidRDefault="00E077E6" w:rsidP="00E077E6">
            <w:pPr>
              <w:spacing w:before="120"/>
              <w:rPr>
                <w:rFonts w:asciiTheme="minorHAnsi" w:hAnsiTheme="minorHAnsi" w:cs="Arial"/>
                <w:bCs/>
                <w:sz w:val="22"/>
                <w:szCs w:val="22"/>
              </w:rPr>
            </w:pPr>
          </w:p>
        </w:tc>
      </w:tr>
    </w:tbl>
    <w:p w14:paraId="21B9F96B" w14:textId="77777777" w:rsidR="00D258D5" w:rsidRPr="00D90651" w:rsidRDefault="00D258D5" w:rsidP="001A5428">
      <w:pPr>
        <w:rPr>
          <w:rFonts w:asciiTheme="minorHAnsi" w:hAnsiTheme="minorHAnsi" w:cstheme="minorHAnsi"/>
          <w:b/>
          <w:bCs/>
          <w:sz w:val="28"/>
          <w:szCs w:val="28"/>
          <w:lang w:val="en-US"/>
        </w:rPr>
      </w:pPr>
    </w:p>
    <w:p w14:paraId="4FABCACB" w14:textId="4A3F7C21" w:rsidR="005B5FCE" w:rsidRPr="00D90651" w:rsidRDefault="005B5FCE" w:rsidP="001A5428">
      <w:pPr>
        <w:rPr>
          <w:rFonts w:asciiTheme="minorHAnsi" w:hAnsiTheme="minorHAnsi" w:cstheme="minorHAnsi"/>
          <w:b/>
          <w:bCs/>
          <w:sz w:val="28"/>
          <w:szCs w:val="28"/>
          <w:lang w:val="en-US"/>
        </w:rPr>
      </w:pPr>
      <w:bookmarkStart w:id="4" w:name="_Hlk121923230"/>
      <w:r w:rsidRPr="00D90651">
        <w:rPr>
          <w:rFonts w:asciiTheme="minorHAnsi" w:hAnsiTheme="minorHAnsi" w:cstheme="minorHAnsi"/>
          <w:b/>
          <w:bCs/>
          <w:sz w:val="28"/>
          <w:szCs w:val="28"/>
          <w:lang w:val="en-US"/>
        </w:rPr>
        <w:t>Estimated impact on National Projects</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3"/>
      </w:tblGrid>
      <w:tr w:rsidR="005B5FCE" w:rsidRPr="006B1220" w14:paraId="7525119A" w14:textId="77777777" w:rsidTr="00AB3D5A">
        <w:trPr>
          <w:trHeight w:val="2050"/>
        </w:trPr>
        <w:tc>
          <w:tcPr>
            <w:tcW w:w="9663" w:type="dxa"/>
          </w:tcPr>
          <w:p w14:paraId="508A4B68" w14:textId="729C9241" w:rsidR="005B5FCE" w:rsidRPr="00D90651" w:rsidRDefault="005B5FCE" w:rsidP="00095E5E">
            <w:pPr>
              <w:spacing w:before="120"/>
              <w:rPr>
                <w:rFonts w:asciiTheme="minorHAnsi" w:hAnsiTheme="minorHAnsi" w:cs="Arial"/>
                <w:sz w:val="22"/>
                <w:szCs w:val="22"/>
              </w:rPr>
            </w:pPr>
            <w:r w:rsidRPr="00D90651">
              <w:rPr>
                <w:rFonts w:asciiTheme="minorHAnsi" w:hAnsiTheme="minorHAnsi" w:cs="Arial"/>
                <w:b/>
                <w:sz w:val="22"/>
                <w:szCs w:val="22"/>
              </w:rPr>
              <w:fldChar w:fldCharType="begin">
                <w:ffData>
                  <w:name w:val=""/>
                  <w:enabled/>
                  <w:calcOnExit w:val="0"/>
                  <w:checkBox>
                    <w:sizeAuto/>
                    <w:default w:val="0"/>
                  </w:checkBox>
                </w:ffData>
              </w:fldChar>
            </w:r>
            <w:r w:rsidRPr="00D90651">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D90651">
              <w:rPr>
                <w:rFonts w:asciiTheme="minorHAnsi" w:hAnsiTheme="minorHAnsi" w:cs="Arial"/>
                <w:b/>
                <w:sz w:val="22"/>
                <w:szCs w:val="22"/>
              </w:rPr>
              <w:fldChar w:fldCharType="end"/>
            </w:r>
            <w:r w:rsidRPr="00D90651">
              <w:rPr>
                <w:rFonts w:asciiTheme="minorHAnsi" w:hAnsiTheme="minorHAnsi" w:cs="Arial"/>
                <w:sz w:val="22"/>
                <w:szCs w:val="22"/>
              </w:rPr>
              <w:t xml:space="preserve">Cosmetic   </w:t>
            </w:r>
            <w:r w:rsidR="0070671E" w:rsidRPr="00D90651">
              <w:rPr>
                <w:rFonts w:asciiTheme="minorHAnsi" w:hAnsiTheme="minorHAnsi" w:cs="Arial"/>
                <w:b/>
                <w:sz w:val="22"/>
                <w:szCs w:val="22"/>
              </w:rPr>
              <w:fldChar w:fldCharType="begin">
                <w:ffData>
                  <w:name w:val="ImpSMART"/>
                  <w:enabled/>
                  <w:calcOnExit w:val="0"/>
                  <w:checkBox>
                    <w:sizeAuto/>
                    <w:default w:val="1"/>
                  </w:checkBox>
                </w:ffData>
              </w:fldChar>
            </w:r>
            <w:bookmarkStart w:id="5" w:name="ImpSMART"/>
            <w:r w:rsidR="0070671E" w:rsidRPr="00D90651">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0070671E" w:rsidRPr="00D90651">
              <w:rPr>
                <w:rFonts w:asciiTheme="minorHAnsi" w:hAnsiTheme="minorHAnsi" w:cs="Arial"/>
                <w:b/>
                <w:sz w:val="22"/>
                <w:szCs w:val="22"/>
              </w:rPr>
              <w:fldChar w:fldCharType="end"/>
            </w:r>
            <w:bookmarkEnd w:id="5"/>
            <w:r w:rsidRPr="00D90651">
              <w:rPr>
                <w:rFonts w:asciiTheme="minorHAnsi" w:hAnsiTheme="minorHAnsi" w:cs="Arial"/>
                <w:sz w:val="22"/>
                <w:szCs w:val="22"/>
              </w:rPr>
              <w:t xml:space="preserve"> Low    </w:t>
            </w:r>
            <w:r w:rsidR="0070671E" w:rsidRPr="00D90651">
              <w:rPr>
                <w:rFonts w:asciiTheme="minorHAnsi" w:hAnsiTheme="minorHAnsi" w:cs="Arial"/>
                <w:b/>
                <w:sz w:val="22"/>
                <w:szCs w:val="22"/>
              </w:rPr>
              <w:fldChar w:fldCharType="begin">
                <w:ffData>
                  <w:name w:val=""/>
                  <w:enabled/>
                  <w:calcOnExit w:val="0"/>
                  <w:checkBox>
                    <w:sizeAuto/>
                    <w:default w:val="0"/>
                  </w:checkBox>
                </w:ffData>
              </w:fldChar>
            </w:r>
            <w:r w:rsidR="0070671E" w:rsidRPr="00D90651">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0070671E" w:rsidRPr="00D90651">
              <w:rPr>
                <w:rFonts w:asciiTheme="minorHAnsi" w:hAnsiTheme="minorHAnsi" w:cs="Arial"/>
                <w:b/>
                <w:sz w:val="22"/>
                <w:szCs w:val="22"/>
              </w:rPr>
              <w:fldChar w:fldCharType="end"/>
            </w:r>
            <w:r w:rsidRPr="00D90651">
              <w:rPr>
                <w:rFonts w:asciiTheme="minorHAnsi" w:hAnsiTheme="minorHAnsi" w:cs="Arial"/>
                <w:sz w:val="22"/>
                <w:szCs w:val="22"/>
              </w:rPr>
              <w:t xml:space="preserve"> Medium    </w:t>
            </w:r>
            <w:r w:rsidRPr="00D90651">
              <w:rPr>
                <w:rFonts w:asciiTheme="minorHAnsi" w:hAnsiTheme="minorHAnsi" w:cs="Arial"/>
                <w:b/>
                <w:sz w:val="22"/>
                <w:szCs w:val="22"/>
              </w:rPr>
              <w:fldChar w:fldCharType="begin">
                <w:ffData>
                  <w:name w:val="ImpSMART"/>
                  <w:enabled/>
                  <w:calcOnExit w:val="0"/>
                  <w:checkBox>
                    <w:sizeAuto/>
                    <w:default w:val="0"/>
                  </w:checkBox>
                </w:ffData>
              </w:fldChar>
            </w:r>
            <w:r w:rsidRPr="00D90651">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D90651">
              <w:rPr>
                <w:rFonts w:asciiTheme="minorHAnsi" w:hAnsiTheme="minorHAnsi" w:cs="Arial"/>
                <w:b/>
                <w:sz w:val="22"/>
                <w:szCs w:val="22"/>
              </w:rPr>
              <w:fldChar w:fldCharType="end"/>
            </w:r>
            <w:r w:rsidRPr="00D90651">
              <w:rPr>
                <w:rFonts w:asciiTheme="minorHAnsi" w:hAnsiTheme="minorHAnsi" w:cs="Arial"/>
                <w:sz w:val="22"/>
                <w:szCs w:val="22"/>
              </w:rPr>
              <w:t xml:space="preserve"> High    </w:t>
            </w:r>
            <w:r w:rsidRPr="00D90651">
              <w:rPr>
                <w:rFonts w:asciiTheme="minorHAnsi" w:hAnsiTheme="minorHAnsi" w:cs="Arial"/>
                <w:b/>
                <w:sz w:val="22"/>
                <w:szCs w:val="22"/>
              </w:rPr>
              <w:fldChar w:fldCharType="begin">
                <w:ffData>
                  <w:name w:val="ImpSMART"/>
                  <w:enabled/>
                  <w:calcOnExit w:val="0"/>
                  <w:checkBox>
                    <w:sizeAuto/>
                    <w:default w:val="0"/>
                  </w:checkBox>
                </w:ffData>
              </w:fldChar>
            </w:r>
            <w:r w:rsidRPr="00D90651">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D90651">
              <w:rPr>
                <w:rFonts w:asciiTheme="minorHAnsi" w:hAnsiTheme="minorHAnsi" w:cs="Arial"/>
                <w:b/>
                <w:sz w:val="22"/>
                <w:szCs w:val="22"/>
              </w:rPr>
              <w:fldChar w:fldCharType="end"/>
            </w:r>
            <w:r w:rsidRPr="00D90651">
              <w:rPr>
                <w:rFonts w:asciiTheme="minorHAnsi" w:hAnsiTheme="minorHAnsi" w:cs="Arial"/>
                <w:sz w:val="22"/>
                <w:szCs w:val="22"/>
              </w:rPr>
              <w:t xml:space="preserve"> Very High</w:t>
            </w:r>
          </w:p>
          <w:p w14:paraId="647BBE81" w14:textId="77777777" w:rsidR="005B5FCE" w:rsidRPr="00D90651" w:rsidRDefault="005B5FCE" w:rsidP="00095E5E">
            <w:pPr>
              <w:spacing w:before="120"/>
              <w:rPr>
                <w:rFonts w:asciiTheme="minorHAnsi" w:hAnsiTheme="minorHAnsi" w:cs="Arial"/>
                <w:sz w:val="22"/>
                <w:szCs w:val="22"/>
              </w:rPr>
            </w:pPr>
            <w:r w:rsidRPr="00D90651">
              <w:rPr>
                <w:rFonts w:asciiTheme="minorHAnsi" w:hAnsiTheme="minorHAnsi" w:cs="Arial"/>
                <w:sz w:val="22"/>
                <w:szCs w:val="22"/>
              </w:rPr>
              <w:t>Short description</w:t>
            </w:r>
          </w:p>
          <w:tbl>
            <w:tblPr>
              <w:tblStyle w:val="TableGrid"/>
              <w:tblW w:w="0" w:type="auto"/>
              <w:tblInd w:w="47" w:type="dxa"/>
              <w:tblLook w:val="04A0" w:firstRow="1" w:lastRow="0" w:firstColumn="1" w:lastColumn="0" w:noHBand="0" w:noVBand="1"/>
            </w:tblPr>
            <w:tblGrid>
              <w:gridCol w:w="9335"/>
            </w:tblGrid>
            <w:tr w:rsidR="005B5FCE" w14:paraId="40CCBB89" w14:textId="77777777" w:rsidTr="00095E5E">
              <w:trPr>
                <w:trHeight w:val="1124"/>
              </w:trPr>
              <w:tc>
                <w:tcPr>
                  <w:tcW w:w="9335" w:type="dxa"/>
                </w:tcPr>
                <w:p w14:paraId="7A484003" w14:textId="38D425D9" w:rsidR="005B5FCE" w:rsidRPr="00D90651" w:rsidRDefault="00EA23CA" w:rsidP="00095E5E">
                  <w:pPr>
                    <w:spacing w:before="120"/>
                    <w:rPr>
                      <w:rFonts w:asciiTheme="minorHAnsi" w:hAnsiTheme="minorHAnsi" w:cs="Arial"/>
                      <w:bCs/>
                      <w:sz w:val="22"/>
                      <w:szCs w:val="22"/>
                    </w:rPr>
                  </w:pPr>
                  <w:r>
                    <w:rPr>
                      <w:rFonts w:asciiTheme="minorHAnsi" w:hAnsiTheme="minorHAnsi" w:cs="Arial"/>
                      <w:bCs/>
                      <w:sz w:val="22"/>
                      <w:szCs w:val="22"/>
                      <w:lang w:val="en-US"/>
                    </w:rPr>
                    <w:t xml:space="preserve">Replacement of CL294 with CL194 in messages </w:t>
                  </w:r>
                  <w:r w:rsidRPr="00EA23CA">
                    <w:rPr>
                      <w:rFonts w:asciiTheme="minorHAnsi" w:hAnsiTheme="minorHAnsi" w:cs="Arial"/>
                      <w:bCs/>
                      <w:sz w:val="22"/>
                      <w:szCs w:val="22"/>
                      <w:lang w:val="en-US"/>
                    </w:rPr>
                    <w:t>CC513C, CC515C, CC529C, CC536C, CD501C, CD533C, CD540C, CD543C</w:t>
                  </w:r>
                  <w:r>
                    <w:rPr>
                      <w:rFonts w:asciiTheme="minorHAnsi" w:hAnsiTheme="minorHAnsi" w:cs="Arial"/>
                      <w:bCs/>
                      <w:sz w:val="22"/>
                      <w:szCs w:val="22"/>
                      <w:lang w:val="en-US"/>
                    </w:rPr>
                    <w:t>.</w:t>
                  </w:r>
                </w:p>
              </w:tc>
            </w:tr>
          </w:tbl>
          <w:p w14:paraId="094347C5" w14:textId="77777777" w:rsidR="005B5FCE" w:rsidRPr="00B62BD3" w:rsidRDefault="005B5FCE" w:rsidP="00095E5E">
            <w:pPr>
              <w:spacing w:before="120"/>
              <w:rPr>
                <w:rFonts w:asciiTheme="minorHAnsi" w:hAnsiTheme="minorHAnsi" w:cs="Arial"/>
                <w:b/>
                <w:sz w:val="22"/>
                <w:szCs w:val="22"/>
              </w:rPr>
            </w:pPr>
          </w:p>
        </w:tc>
      </w:tr>
      <w:bookmarkEnd w:id="4"/>
    </w:tbl>
    <w:p w14:paraId="671FF86D" w14:textId="77777777" w:rsidR="005B5FCE" w:rsidRPr="005B5FCE" w:rsidRDefault="005B5FCE" w:rsidP="005B5FCE">
      <w:pPr>
        <w:rPr>
          <w:lang w:eastAsia="x-none"/>
        </w:rPr>
      </w:pPr>
    </w:p>
    <w:p w14:paraId="7C25F606" w14:textId="0089DA74" w:rsidR="005B5FCE" w:rsidRPr="001A5428" w:rsidRDefault="005B5FCE" w:rsidP="001A5428">
      <w:pPr>
        <w:rPr>
          <w:rFonts w:asciiTheme="minorHAnsi" w:hAnsiTheme="minorHAnsi" w:cstheme="minorHAnsi"/>
          <w:b/>
          <w:bCs/>
          <w:sz w:val="28"/>
          <w:szCs w:val="28"/>
          <w:lang w:val="en-US"/>
        </w:rPr>
      </w:pPr>
      <w:r w:rsidRPr="001A5428">
        <w:rPr>
          <w:rFonts w:asciiTheme="minorHAnsi" w:hAnsiTheme="minorHAnsi" w:cstheme="minorHAnsi"/>
          <w:b/>
          <w:bCs/>
          <w:sz w:val="28"/>
          <w:szCs w:val="28"/>
          <w:lang w:val="en-US"/>
        </w:rPr>
        <w:t>Document History</w:t>
      </w: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866"/>
      </w:tblGrid>
      <w:tr w:rsidR="005B5FCE" w:rsidRPr="00074158" w14:paraId="25F648CB" w14:textId="77777777" w:rsidTr="00AB3D5A">
        <w:tc>
          <w:tcPr>
            <w:tcW w:w="4849" w:type="dxa"/>
            <w:gridSpan w:val="3"/>
            <w:shd w:val="clear" w:color="auto" w:fill="D9D9D9"/>
          </w:tcPr>
          <w:p w14:paraId="2E9B271A" w14:textId="77777777" w:rsidR="005B5FCE" w:rsidRPr="00074158" w:rsidRDefault="005B5FCE" w:rsidP="00095E5E">
            <w:pPr>
              <w:rPr>
                <w:rFonts w:asciiTheme="minorHAnsi" w:hAnsiTheme="minorHAnsi" w:cs="Arial"/>
                <w:b/>
                <w:bCs/>
              </w:rPr>
            </w:pPr>
            <w:r w:rsidRPr="00074158">
              <w:rPr>
                <w:rFonts w:asciiTheme="minorHAnsi" w:hAnsiTheme="minorHAnsi" w:cs="Arial"/>
                <w:b/>
                <w:bCs/>
              </w:rPr>
              <w:t>Document History</w:t>
            </w:r>
          </w:p>
        </w:tc>
        <w:tc>
          <w:tcPr>
            <w:tcW w:w="4866" w:type="dxa"/>
            <w:shd w:val="clear" w:color="auto" w:fill="D9D9D9"/>
          </w:tcPr>
          <w:p w14:paraId="1137D515" w14:textId="77777777" w:rsidR="005B5FCE" w:rsidRPr="00074158" w:rsidRDefault="005B5FCE" w:rsidP="00095E5E">
            <w:pPr>
              <w:rPr>
                <w:rFonts w:asciiTheme="minorHAnsi" w:hAnsiTheme="minorHAnsi" w:cs="Arial"/>
                <w:b/>
                <w:bCs/>
              </w:rPr>
            </w:pPr>
          </w:p>
        </w:tc>
      </w:tr>
      <w:tr w:rsidR="005B5FCE" w:rsidRPr="00074158" w14:paraId="0AE7378F" w14:textId="77777777" w:rsidTr="00AB3D5A">
        <w:trPr>
          <w:trHeight w:val="284"/>
        </w:trPr>
        <w:tc>
          <w:tcPr>
            <w:tcW w:w="1049" w:type="dxa"/>
          </w:tcPr>
          <w:p w14:paraId="74535621" w14:textId="77777777" w:rsidR="005B5FCE" w:rsidRPr="00074158" w:rsidRDefault="005B5FCE" w:rsidP="00095E5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3C1C2DA5" w14:textId="77777777" w:rsidR="005B5FCE" w:rsidRPr="00074158" w:rsidRDefault="005B5FCE" w:rsidP="00095E5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200FDDF2" w14:textId="77777777" w:rsidR="005B5FCE" w:rsidRPr="00074158" w:rsidRDefault="005B5FCE" w:rsidP="00095E5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866" w:type="dxa"/>
          </w:tcPr>
          <w:p w14:paraId="1BC25FF0" w14:textId="77777777" w:rsidR="005B5FCE" w:rsidRPr="00074158" w:rsidRDefault="005B5FCE" w:rsidP="00095E5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5B5FCE" w:rsidRPr="00074158" w14:paraId="4330931D" w14:textId="77777777" w:rsidTr="00AB3D5A">
        <w:trPr>
          <w:trHeight w:val="284"/>
        </w:trPr>
        <w:tc>
          <w:tcPr>
            <w:tcW w:w="1049" w:type="dxa"/>
          </w:tcPr>
          <w:p w14:paraId="634B135B" w14:textId="77777777" w:rsidR="005B5FCE" w:rsidRPr="00D90651" w:rsidRDefault="005B5FCE" w:rsidP="00095E5E">
            <w:pPr>
              <w:spacing w:before="60"/>
              <w:rPr>
                <w:rFonts w:asciiTheme="minorHAnsi" w:hAnsiTheme="minorHAnsi" w:cs="Arial"/>
                <w:sz w:val="22"/>
                <w:szCs w:val="22"/>
                <w:lang w:val="en-US"/>
              </w:rPr>
            </w:pPr>
            <w:r w:rsidRPr="006B1220">
              <w:rPr>
                <w:rFonts w:asciiTheme="minorHAnsi" w:hAnsiTheme="minorHAnsi" w:cs="Arial"/>
                <w:sz w:val="22"/>
                <w:szCs w:val="22"/>
                <w:lang w:val="de-DE"/>
              </w:rPr>
              <w:t>v0.</w:t>
            </w:r>
            <w:r>
              <w:rPr>
                <w:rFonts w:asciiTheme="minorHAnsi" w:hAnsiTheme="minorHAnsi" w:cs="Arial"/>
                <w:sz w:val="22"/>
                <w:szCs w:val="22"/>
                <w:lang w:val="de-DE"/>
              </w:rPr>
              <w:t>10</w:t>
            </w:r>
          </w:p>
        </w:tc>
        <w:tc>
          <w:tcPr>
            <w:tcW w:w="2122" w:type="dxa"/>
          </w:tcPr>
          <w:p w14:paraId="523282EB" w14:textId="7E8D901B" w:rsidR="005B5FCE" w:rsidRPr="006B1220" w:rsidRDefault="005B5FCE" w:rsidP="00095E5E">
            <w:pPr>
              <w:spacing w:before="60"/>
              <w:rPr>
                <w:rFonts w:asciiTheme="minorHAnsi" w:hAnsiTheme="minorHAnsi" w:cs="Arial"/>
                <w:sz w:val="22"/>
                <w:szCs w:val="22"/>
              </w:rPr>
            </w:pPr>
            <w:r w:rsidRPr="006B1220">
              <w:rPr>
                <w:rFonts w:asciiTheme="minorHAnsi" w:hAnsiTheme="minorHAnsi" w:cs="Arial"/>
                <w:sz w:val="22"/>
                <w:szCs w:val="22"/>
              </w:rPr>
              <w:t xml:space="preserve">Draft by </w:t>
            </w:r>
            <w:r w:rsidR="00EE7239">
              <w:rPr>
                <w:rFonts w:asciiTheme="minorHAnsi" w:hAnsiTheme="minorHAnsi" w:cs="Arial"/>
                <w:sz w:val="22"/>
                <w:szCs w:val="22"/>
              </w:rPr>
              <w:t>SOFTDEV</w:t>
            </w:r>
          </w:p>
        </w:tc>
        <w:tc>
          <w:tcPr>
            <w:tcW w:w="1678" w:type="dxa"/>
          </w:tcPr>
          <w:p w14:paraId="76D54AAF" w14:textId="50473E73" w:rsidR="005B5FCE" w:rsidRPr="00CF5342" w:rsidRDefault="00EA23CA" w:rsidP="00095E5E">
            <w:pPr>
              <w:spacing w:before="60"/>
              <w:rPr>
                <w:rFonts w:asciiTheme="minorHAnsi" w:hAnsiTheme="minorHAnsi" w:cs="Arial"/>
                <w:sz w:val="22"/>
                <w:szCs w:val="22"/>
                <w:lang w:val="en-US"/>
              </w:rPr>
            </w:pPr>
            <w:r>
              <w:rPr>
                <w:rFonts w:asciiTheme="minorHAnsi" w:hAnsiTheme="minorHAnsi" w:cs="Arial"/>
                <w:sz w:val="22"/>
                <w:szCs w:val="22"/>
                <w:lang w:val="en-US"/>
              </w:rPr>
              <w:t>14</w:t>
            </w:r>
            <w:r w:rsidR="00A42A5C">
              <w:rPr>
                <w:rFonts w:asciiTheme="minorHAnsi" w:hAnsiTheme="minorHAnsi" w:cs="Arial"/>
                <w:sz w:val="22"/>
                <w:szCs w:val="22"/>
                <w:lang w:val="en-US"/>
              </w:rPr>
              <w:t>/</w:t>
            </w:r>
            <w:r>
              <w:rPr>
                <w:rFonts w:asciiTheme="minorHAnsi" w:hAnsiTheme="minorHAnsi" w:cs="Arial"/>
                <w:sz w:val="22"/>
                <w:szCs w:val="22"/>
                <w:lang w:val="en-US"/>
              </w:rPr>
              <w:t>03</w:t>
            </w:r>
            <w:r w:rsidR="00A42A5C">
              <w:rPr>
                <w:rFonts w:asciiTheme="minorHAnsi" w:hAnsiTheme="minorHAnsi" w:cs="Arial"/>
                <w:sz w:val="22"/>
                <w:szCs w:val="22"/>
                <w:lang w:val="en-US"/>
              </w:rPr>
              <w:t>/202</w:t>
            </w:r>
            <w:r>
              <w:rPr>
                <w:rFonts w:asciiTheme="minorHAnsi" w:hAnsiTheme="minorHAnsi" w:cs="Arial"/>
                <w:sz w:val="22"/>
                <w:szCs w:val="22"/>
                <w:lang w:val="en-US"/>
              </w:rPr>
              <w:t>3</w:t>
            </w:r>
          </w:p>
        </w:tc>
        <w:tc>
          <w:tcPr>
            <w:tcW w:w="4866" w:type="dxa"/>
          </w:tcPr>
          <w:p w14:paraId="6F9F0931" w14:textId="6234834B" w:rsidR="005B5FCE" w:rsidRPr="006B1220" w:rsidRDefault="005B5FCE" w:rsidP="00095E5E">
            <w:pPr>
              <w:spacing w:before="60"/>
              <w:rPr>
                <w:rFonts w:asciiTheme="minorHAnsi" w:hAnsiTheme="minorHAnsi" w:cs="Arial"/>
                <w:i/>
                <w:sz w:val="22"/>
                <w:szCs w:val="22"/>
              </w:rPr>
            </w:pPr>
            <w:r>
              <w:rPr>
                <w:rFonts w:asciiTheme="minorHAnsi" w:hAnsiTheme="minorHAnsi" w:cs="Arial"/>
                <w:i/>
                <w:sz w:val="22"/>
                <w:szCs w:val="22"/>
              </w:rPr>
              <w:t>First draft prepared by</w:t>
            </w:r>
            <w:r w:rsidR="00A42A5C">
              <w:rPr>
                <w:rFonts w:asciiTheme="minorHAnsi" w:hAnsiTheme="minorHAnsi" w:cs="Arial"/>
                <w:i/>
                <w:sz w:val="22"/>
                <w:szCs w:val="22"/>
              </w:rPr>
              <w:t xml:space="preserve"> </w:t>
            </w:r>
            <w:r w:rsidR="00A01BEE">
              <w:rPr>
                <w:rFonts w:asciiTheme="minorHAnsi" w:hAnsiTheme="minorHAnsi" w:cs="Arial"/>
                <w:i/>
                <w:sz w:val="22"/>
                <w:szCs w:val="22"/>
              </w:rPr>
              <w:t>SOFT-DEV</w:t>
            </w:r>
            <w:r>
              <w:rPr>
                <w:rFonts w:asciiTheme="minorHAnsi" w:hAnsiTheme="minorHAnsi" w:cs="Arial"/>
                <w:i/>
                <w:sz w:val="22"/>
                <w:szCs w:val="22"/>
              </w:rPr>
              <w:t>.</w:t>
            </w:r>
          </w:p>
        </w:tc>
      </w:tr>
      <w:tr w:rsidR="002C7121" w:rsidRPr="00074158" w14:paraId="10BC3FFC" w14:textId="77777777" w:rsidTr="00AB3D5A">
        <w:trPr>
          <w:trHeight w:val="284"/>
        </w:trPr>
        <w:tc>
          <w:tcPr>
            <w:tcW w:w="1049" w:type="dxa"/>
          </w:tcPr>
          <w:p w14:paraId="437EE715" w14:textId="7B8C9BE9" w:rsidR="002C7121" w:rsidRPr="006B1220" w:rsidRDefault="003B2988" w:rsidP="00095E5E">
            <w:pPr>
              <w:spacing w:before="60"/>
              <w:rPr>
                <w:rFonts w:asciiTheme="minorHAnsi" w:hAnsiTheme="minorHAnsi" w:cs="Arial"/>
                <w:sz w:val="22"/>
                <w:szCs w:val="22"/>
                <w:lang w:val="de-DE"/>
              </w:rPr>
            </w:pPr>
            <w:r>
              <w:rPr>
                <w:rFonts w:asciiTheme="minorHAnsi" w:hAnsiTheme="minorHAnsi" w:cs="Arial"/>
                <w:sz w:val="22"/>
                <w:szCs w:val="22"/>
                <w:lang w:val="de-DE"/>
              </w:rPr>
              <w:t>v0.20</w:t>
            </w:r>
          </w:p>
        </w:tc>
        <w:tc>
          <w:tcPr>
            <w:tcW w:w="2122" w:type="dxa"/>
          </w:tcPr>
          <w:p w14:paraId="7673DEB4" w14:textId="4ECE812B" w:rsidR="002C7121" w:rsidRPr="006B1220" w:rsidRDefault="003B2988" w:rsidP="00095E5E">
            <w:pPr>
              <w:spacing w:before="60"/>
              <w:rPr>
                <w:rFonts w:asciiTheme="minorHAnsi" w:hAnsiTheme="minorHAnsi" w:cs="Arial"/>
                <w:sz w:val="22"/>
                <w:szCs w:val="22"/>
              </w:rPr>
            </w:pPr>
            <w:r>
              <w:rPr>
                <w:rFonts w:asciiTheme="minorHAnsi" w:hAnsiTheme="minorHAnsi" w:cs="Arial"/>
                <w:sz w:val="22"/>
                <w:szCs w:val="22"/>
              </w:rPr>
              <w:t>Updated by SOFTDEV</w:t>
            </w:r>
          </w:p>
        </w:tc>
        <w:tc>
          <w:tcPr>
            <w:tcW w:w="1678" w:type="dxa"/>
          </w:tcPr>
          <w:p w14:paraId="56338392" w14:textId="1A17091B" w:rsidR="002C7121" w:rsidRDefault="003B2988" w:rsidP="00095E5E">
            <w:pPr>
              <w:spacing w:before="60"/>
              <w:rPr>
                <w:rFonts w:asciiTheme="minorHAnsi" w:hAnsiTheme="minorHAnsi" w:cs="Arial"/>
                <w:sz w:val="22"/>
                <w:szCs w:val="22"/>
                <w:lang w:val="en-US"/>
              </w:rPr>
            </w:pPr>
            <w:r>
              <w:rPr>
                <w:rFonts w:asciiTheme="minorHAnsi" w:hAnsiTheme="minorHAnsi" w:cs="Arial"/>
                <w:sz w:val="22"/>
                <w:szCs w:val="22"/>
                <w:lang w:val="en-US"/>
              </w:rPr>
              <w:t>13/04/2023</w:t>
            </w:r>
          </w:p>
        </w:tc>
        <w:tc>
          <w:tcPr>
            <w:tcW w:w="4866" w:type="dxa"/>
          </w:tcPr>
          <w:p w14:paraId="114B4C56" w14:textId="79F36531" w:rsidR="002C7121" w:rsidRDefault="003B2988" w:rsidP="00095E5E">
            <w:pPr>
              <w:spacing w:before="60"/>
              <w:rPr>
                <w:rFonts w:asciiTheme="minorHAnsi" w:hAnsiTheme="minorHAnsi" w:cs="Arial"/>
                <w:i/>
                <w:sz w:val="22"/>
                <w:szCs w:val="22"/>
              </w:rPr>
            </w:pPr>
            <w:r>
              <w:rPr>
                <w:rFonts w:asciiTheme="minorHAnsi" w:hAnsiTheme="minorHAnsi" w:cs="Arial"/>
                <w:i/>
                <w:sz w:val="22"/>
                <w:szCs w:val="22"/>
              </w:rPr>
              <w:t>Updates in terms of</w:t>
            </w:r>
            <w:r w:rsidR="005931A9">
              <w:rPr>
                <w:rFonts w:asciiTheme="minorHAnsi" w:hAnsiTheme="minorHAnsi" w:cs="Arial"/>
                <w:i/>
                <w:sz w:val="22"/>
                <w:szCs w:val="22"/>
              </w:rPr>
              <w:t xml:space="preserve"> appendices and </w:t>
            </w:r>
            <w:r>
              <w:rPr>
                <w:rFonts w:asciiTheme="minorHAnsi" w:hAnsiTheme="minorHAnsi" w:cs="Arial"/>
                <w:i/>
                <w:sz w:val="22"/>
                <w:szCs w:val="22"/>
              </w:rPr>
              <w:t>versions of impacted artefacts</w:t>
            </w:r>
            <w:r w:rsidR="005931A9">
              <w:rPr>
                <w:rFonts w:asciiTheme="minorHAnsi" w:hAnsiTheme="minorHAnsi" w:cs="Arial"/>
                <w:i/>
                <w:sz w:val="22"/>
                <w:szCs w:val="22"/>
              </w:rPr>
              <w:t>.</w:t>
            </w:r>
          </w:p>
        </w:tc>
      </w:tr>
      <w:tr w:rsidR="00BA5376" w14:paraId="54315557" w14:textId="77777777" w:rsidTr="00E90086">
        <w:trPr>
          <w:trHeight w:val="284"/>
        </w:trPr>
        <w:tc>
          <w:tcPr>
            <w:tcW w:w="1049" w:type="dxa"/>
            <w:tcBorders>
              <w:top w:val="single" w:sz="4" w:space="0" w:color="000000"/>
              <w:left w:val="single" w:sz="4" w:space="0" w:color="000000"/>
              <w:bottom w:val="single" w:sz="4" w:space="0" w:color="000000"/>
              <w:right w:val="single" w:sz="4" w:space="0" w:color="000000"/>
            </w:tcBorders>
          </w:tcPr>
          <w:p w14:paraId="3F4417F0" w14:textId="638EC6C1" w:rsidR="00BA5376" w:rsidRPr="00C947D2" w:rsidRDefault="008C6160">
            <w:pPr>
              <w:spacing w:before="60"/>
              <w:rPr>
                <w:rFonts w:asciiTheme="minorHAnsi" w:hAnsiTheme="minorHAnsi" w:cs="Arial"/>
                <w:sz w:val="22"/>
                <w:szCs w:val="22"/>
                <w:lang w:val="de-DE"/>
              </w:rPr>
            </w:pPr>
            <w:r>
              <w:rPr>
                <w:rFonts w:asciiTheme="minorHAnsi" w:hAnsiTheme="minorHAnsi" w:cs="Arial"/>
                <w:sz w:val="22"/>
                <w:szCs w:val="22"/>
                <w:lang w:val="de-DE"/>
              </w:rPr>
              <w:lastRenderedPageBreak/>
              <w:t>v0.30</w:t>
            </w:r>
          </w:p>
        </w:tc>
        <w:tc>
          <w:tcPr>
            <w:tcW w:w="2122" w:type="dxa"/>
            <w:tcBorders>
              <w:top w:val="single" w:sz="4" w:space="0" w:color="000000"/>
              <w:left w:val="single" w:sz="4" w:space="0" w:color="000000"/>
              <w:bottom w:val="single" w:sz="4" w:space="0" w:color="000000"/>
              <w:right w:val="single" w:sz="4" w:space="0" w:color="000000"/>
            </w:tcBorders>
          </w:tcPr>
          <w:p w14:paraId="32571673" w14:textId="2E8DD759" w:rsidR="00BA5376" w:rsidRPr="00E90086" w:rsidRDefault="00B23CA0">
            <w:pPr>
              <w:spacing w:before="60"/>
              <w:rPr>
                <w:rFonts w:asciiTheme="minorHAnsi" w:hAnsiTheme="minorHAnsi" w:cs="Arial"/>
                <w:sz w:val="22"/>
                <w:szCs w:val="22"/>
              </w:rPr>
            </w:pPr>
            <w:r>
              <w:rPr>
                <w:rFonts w:asciiTheme="minorHAnsi" w:hAnsiTheme="minorHAnsi" w:cs="Arial"/>
                <w:sz w:val="22"/>
                <w:szCs w:val="22"/>
              </w:rPr>
              <w:t>Updated by SOFTDEV</w:t>
            </w:r>
          </w:p>
        </w:tc>
        <w:tc>
          <w:tcPr>
            <w:tcW w:w="1678" w:type="dxa"/>
            <w:tcBorders>
              <w:top w:val="single" w:sz="4" w:space="0" w:color="000000"/>
              <w:left w:val="single" w:sz="4" w:space="0" w:color="000000"/>
              <w:bottom w:val="single" w:sz="4" w:space="0" w:color="000000"/>
              <w:right w:val="single" w:sz="4" w:space="0" w:color="000000"/>
            </w:tcBorders>
          </w:tcPr>
          <w:p w14:paraId="5204FF76" w14:textId="252C47D6" w:rsidR="00BA5376" w:rsidRPr="00E90086" w:rsidRDefault="008C6160">
            <w:pPr>
              <w:spacing w:before="60"/>
              <w:rPr>
                <w:rFonts w:asciiTheme="minorHAnsi" w:hAnsiTheme="minorHAnsi" w:cs="Arial"/>
                <w:sz w:val="22"/>
                <w:szCs w:val="22"/>
                <w:lang w:val="en-US"/>
              </w:rPr>
            </w:pPr>
            <w:r>
              <w:rPr>
                <w:rFonts w:asciiTheme="minorHAnsi" w:hAnsiTheme="minorHAnsi" w:cs="Arial"/>
                <w:sz w:val="22"/>
                <w:szCs w:val="22"/>
                <w:lang w:val="en-US"/>
              </w:rPr>
              <w:t>08/05/2023</w:t>
            </w:r>
          </w:p>
        </w:tc>
        <w:tc>
          <w:tcPr>
            <w:tcW w:w="4866" w:type="dxa"/>
            <w:tcBorders>
              <w:top w:val="single" w:sz="4" w:space="0" w:color="000000"/>
              <w:left w:val="single" w:sz="4" w:space="0" w:color="000000"/>
              <w:bottom w:val="single" w:sz="4" w:space="0" w:color="000000"/>
              <w:right w:val="single" w:sz="4" w:space="0" w:color="000000"/>
            </w:tcBorders>
          </w:tcPr>
          <w:p w14:paraId="287E3F80" w14:textId="2088BF35" w:rsidR="00D228A3" w:rsidRDefault="00D228A3">
            <w:pPr>
              <w:spacing w:before="60"/>
              <w:rPr>
                <w:rFonts w:asciiTheme="minorHAnsi" w:hAnsiTheme="minorHAnsi" w:cs="Arial"/>
                <w:i/>
                <w:sz w:val="22"/>
                <w:szCs w:val="22"/>
              </w:rPr>
            </w:pPr>
            <w:r w:rsidRPr="00C947D2">
              <w:rPr>
                <w:rFonts w:asciiTheme="minorHAnsi" w:hAnsiTheme="minorHAnsi" w:cs="Arial"/>
                <w:i/>
                <w:sz w:val="22"/>
                <w:szCs w:val="22"/>
              </w:rPr>
              <w:t>TRP impact added</w:t>
            </w:r>
            <w:r>
              <w:rPr>
                <w:rFonts w:asciiTheme="minorHAnsi" w:hAnsiTheme="minorHAnsi" w:cs="Arial"/>
                <w:i/>
                <w:sz w:val="22"/>
                <w:szCs w:val="22"/>
              </w:rPr>
              <w:t>.</w:t>
            </w:r>
          </w:p>
          <w:p w14:paraId="24C928DC" w14:textId="391C09D4" w:rsidR="00BA5376" w:rsidRPr="00C947D2" w:rsidRDefault="008C6160">
            <w:pPr>
              <w:spacing w:before="60"/>
              <w:rPr>
                <w:rFonts w:asciiTheme="minorHAnsi" w:hAnsiTheme="minorHAnsi" w:cs="Arial"/>
                <w:i/>
                <w:sz w:val="22"/>
                <w:szCs w:val="22"/>
              </w:rPr>
            </w:pPr>
            <w:r>
              <w:rPr>
                <w:rFonts w:asciiTheme="minorHAnsi" w:hAnsiTheme="minorHAnsi" w:cs="Arial"/>
                <w:i/>
                <w:sz w:val="22"/>
                <w:szCs w:val="22"/>
              </w:rPr>
              <w:t>Submitted for Review to DG TAXUD</w:t>
            </w:r>
            <w:r w:rsidR="00D228A3">
              <w:rPr>
                <w:rFonts w:asciiTheme="minorHAnsi" w:hAnsiTheme="minorHAnsi" w:cs="Arial"/>
                <w:i/>
                <w:sz w:val="22"/>
                <w:szCs w:val="22"/>
              </w:rPr>
              <w:t>.</w:t>
            </w:r>
          </w:p>
        </w:tc>
      </w:tr>
      <w:tr w:rsidR="00823E15" w14:paraId="184C4FF4" w14:textId="77777777" w:rsidTr="00E90086">
        <w:trPr>
          <w:trHeight w:val="284"/>
        </w:trPr>
        <w:tc>
          <w:tcPr>
            <w:tcW w:w="1049" w:type="dxa"/>
            <w:tcBorders>
              <w:top w:val="single" w:sz="4" w:space="0" w:color="000000"/>
              <w:left w:val="single" w:sz="4" w:space="0" w:color="000000"/>
              <w:bottom w:val="single" w:sz="4" w:space="0" w:color="000000"/>
              <w:right w:val="single" w:sz="4" w:space="0" w:color="000000"/>
            </w:tcBorders>
          </w:tcPr>
          <w:p w14:paraId="3A26D462" w14:textId="54590D54" w:rsidR="00823E15" w:rsidRDefault="00823E15">
            <w:pPr>
              <w:spacing w:before="60"/>
              <w:rPr>
                <w:rFonts w:asciiTheme="minorHAnsi" w:hAnsiTheme="minorHAnsi" w:cs="Arial"/>
                <w:sz w:val="22"/>
                <w:szCs w:val="22"/>
                <w:lang w:val="de-DE"/>
              </w:rPr>
            </w:pPr>
            <w:r>
              <w:rPr>
                <w:rFonts w:asciiTheme="minorHAnsi" w:hAnsiTheme="minorHAnsi" w:cs="Arial"/>
                <w:sz w:val="22"/>
                <w:szCs w:val="22"/>
                <w:lang w:val="de-DE"/>
              </w:rPr>
              <w:t>v0.40</w:t>
            </w:r>
          </w:p>
        </w:tc>
        <w:tc>
          <w:tcPr>
            <w:tcW w:w="2122" w:type="dxa"/>
            <w:tcBorders>
              <w:top w:val="single" w:sz="4" w:space="0" w:color="000000"/>
              <w:left w:val="single" w:sz="4" w:space="0" w:color="000000"/>
              <w:bottom w:val="single" w:sz="4" w:space="0" w:color="000000"/>
              <w:right w:val="single" w:sz="4" w:space="0" w:color="000000"/>
            </w:tcBorders>
          </w:tcPr>
          <w:p w14:paraId="7EAE7F20" w14:textId="1B21D1FB" w:rsidR="00823E15" w:rsidRDefault="00823E15">
            <w:pPr>
              <w:spacing w:before="60"/>
              <w:rPr>
                <w:rFonts w:asciiTheme="minorHAnsi" w:hAnsiTheme="minorHAnsi" w:cs="Arial"/>
                <w:sz w:val="22"/>
                <w:szCs w:val="22"/>
              </w:rPr>
            </w:pPr>
            <w:r>
              <w:rPr>
                <w:rFonts w:asciiTheme="minorHAnsi" w:hAnsiTheme="minorHAnsi" w:cs="Arial"/>
                <w:sz w:val="22"/>
                <w:szCs w:val="22"/>
              </w:rPr>
              <w:t>Upd</w:t>
            </w:r>
            <w:r w:rsidR="00166876">
              <w:rPr>
                <w:rFonts w:asciiTheme="minorHAnsi" w:hAnsiTheme="minorHAnsi" w:cs="Arial"/>
                <w:sz w:val="22"/>
                <w:szCs w:val="22"/>
              </w:rPr>
              <w:t>a</w:t>
            </w:r>
            <w:r w:rsidR="009644D2">
              <w:rPr>
                <w:rFonts w:asciiTheme="minorHAnsi" w:hAnsiTheme="minorHAnsi" w:cs="Arial"/>
                <w:sz w:val="22"/>
                <w:szCs w:val="22"/>
              </w:rPr>
              <w:t xml:space="preserve">ted by </w:t>
            </w:r>
            <w:r w:rsidR="00D575CA">
              <w:rPr>
                <w:rFonts w:asciiTheme="minorHAnsi" w:hAnsiTheme="minorHAnsi" w:cs="Arial"/>
                <w:sz w:val="22"/>
                <w:szCs w:val="22"/>
              </w:rPr>
              <w:t>SOFTDEV</w:t>
            </w:r>
          </w:p>
        </w:tc>
        <w:tc>
          <w:tcPr>
            <w:tcW w:w="1678" w:type="dxa"/>
            <w:tcBorders>
              <w:top w:val="single" w:sz="4" w:space="0" w:color="000000"/>
              <w:left w:val="single" w:sz="4" w:space="0" w:color="000000"/>
              <w:bottom w:val="single" w:sz="4" w:space="0" w:color="000000"/>
              <w:right w:val="single" w:sz="4" w:space="0" w:color="000000"/>
            </w:tcBorders>
          </w:tcPr>
          <w:p w14:paraId="074FF26D" w14:textId="2F6C63C6" w:rsidR="00823E15" w:rsidRDefault="0075673F">
            <w:pPr>
              <w:spacing w:before="60"/>
              <w:rPr>
                <w:rFonts w:asciiTheme="minorHAnsi" w:hAnsiTheme="minorHAnsi" w:cs="Arial"/>
                <w:sz w:val="22"/>
                <w:szCs w:val="22"/>
                <w:lang w:val="en-US"/>
              </w:rPr>
            </w:pPr>
            <w:r>
              <w:rPr>
                <w:rFonts w:asciiTheme="minorHAnsi" w:hAnsiTheme="minorHAnsi" w:cs="Arial"/>
                <w:sz w:val="22"/>
                <w:szCs w:val="22"/>
                <w:lang w:val="en-US"/>
              </w:rPr>
              <w:t>1</w:t>
            </w:r>
            <w:r w:rsidR="00DE3E3A">
              <w:rPr>
                <w:rFonts w:asciiTheme="minorHAnsi" w:hAnsiTheme="minorHAnsi" w:cs="Arial"/>
                <w:sz w:val="22"/>
                <w:szCs w:val="22"/>
                <w:lang w:val="en-US"/>
              </w:rPr>
              <w:t>8</w:t>
            </w:r>
            <w:r w:rsidR="0054675B">
              <w:rPr>
                <w:rFonts w:asciiTheme="minorHAnsi" w:hAnsiTheme="minorHAnsi" w:cs="Arial"/>
                <w:sz w:val="22"/>
                <w:szCs w:val="22"/>
                <w:lang w:val="en-US"/>
              </w:rPr>
              <w:t>/05/2023</w:t>
            </w:r>
          </w:p>
        </w:tc>
        <w:tc>
          <w:tcPr>
            <w:tcW w:w="4866" w:type="dxa"/>
            <w:tcBorders>
              <w:top w:val="single" w:sz="4" w:space="0" w:color="000000"/>
              <w:left w:val="single" w:sz="4" w:space="0" w:color="000000"/>
              <w:bottom w:val="single" w:sz="4" w:space="0" w:color="000000"/>
              <w:right w:val="single" w:sz="4" w:space="0" w:color="000000"/>
            </w:tcBorders>
          </w:tcPr>
          <w:p w14:paraId="2114068F" w14:textId="66C52878" w:rsidR="00823E15" w:rsidRPr="00C947D2" w:rsidRDefault="00D945E8">
            <w:pPr>
              <w:spacing w:before="60"/>
              <w:rPr>
                <w:rFonts w:asciiTheme="minorHAnsi" w:hAnsiTheme="minorHAnsi" w:cs="Arial"/>
                <w:i/>
                <w:sz w:val="22"/>
                <w:szCs w:val="22"/>
              </w:rPr>
            </w:pPr>
            <w:r>
              <w:rPr>
                <w:rFonts w:asciiTheme="minorHAnsi" w:hAnsiTheme="minorHAnsi" w:cs="Arial"/>
                <w:i/>
                <w:sz w:val="22"/>
                <w:szCs w:val="22"/>
              </w:rPr>
              <w:t>Incorporated comments by DG TAXUD.</w:t>
            </w:r>
          </w:p>
        </w:tc>
      </w:tr>
      <w:tr w:rsidR="0075673F" w14:paraId="260AF048" w14:textId="77777777" w:rsidTr="00E90086">
        <w:trPr>
          <w:trHeight w:val="284"/>
        </w:trPr>
        <w:tc>
          <w:tcPr>
            <w:tcW w:w="1049" w:type="dxa"/>
            <w:tcBorders>
              <w:top w:val="single" w:sz="4" w:space="0" w:color="000000"/>
              <w:left w:val="single" w:sz="4" w:space="0" w:color="000000"/>
              <w:bottom w:val="single" w:sz="4" w:space="0" w:color="000000"/>
              <w:right w:val="single" w:sz="4" w:space="0" w:color="000000"/>
            </w:tcBorders>
          </w:tcPr>
          <w:p w14:paraId="7B0C1C1B" w14:textId="36C6DBF0" w:rsidR="0075673F" w:rsidRDefault="0075673F" w:rsidP="0075673F">
            <w:pPr>
              <w:spacing w:before="60"/>
              <w:rPr>
                <w:rFonts w:asciiTheme="minorHAnsi" w:hAnsiTheme="minorHAnsi" w:cs="Arial"/>
                <w:sz w:val="22"/>
                <w:szCs w:val="22"/>
                <w:lang w:val="de-DE"/>
              </w:rPr>
            </w:pPr>
            <w:r w:rsidRPr="0075673F">
              <w:rPr>
                <w:rFonts w:asciiTheme="minorHAnsi" w:hAnsiTheme="minorHAnsi" w:cs="Arial"/>
                <w:sz w:val="22"/>
                <w:szCs w:val="22"/>
                <w:lang w:val="de-DE"/>
              </w:rPr>
              <w:t>v1.00</w:t>
            </w:r>
          </w:p>
        </w:tc>
        <w:tc>
          <w:tcPr>
            <w:tcW w:w="2122" w:type="dxa"/>
            <w:tcBorders>
              <w:top w:val="single" w:sz="4" w:space="0" w:color="000000"/>
              <w:left w:val="single" w:sz="4" w:space="0" w:color="000000"/>
              <w:bottom w:val="single" w:sz="4" w:space="0" w:color="000000"/>
              <w:right w:val="single" w:sz="4" w:space="0" w:color="000000"/>
            </w:tcBorders>
          </w:tcPr>
          <w:p w14:paraId="1A9F3611" w14:textId="2C0692D7" w:rsidR="0075673F" w:rsidRPr="0075673F" w:rsidRDefault="0005285A" w:rsidP="0075673F">
            <w:pPr>
              <w:spacing w:before="60"/>
              <w:rPr>
                <w:rFonts w:asciiTheme="minorHAnsi" w:hAnsiTheme="minorHAnsi" w:cs="Arial"/>
                <w:sz w:val="22"/>
                <w:szCs w:val="22"/>
                <w:lang w:val="de-DE"/>
              </w:rPr>
            </w:pPr>
            <w:r>
              <w:rPr>
                <w:rFonts w:asciiTheme="minorHAnsi" w:hAnsiTheme="minorHAnsi" w:cs="Arial"/>
                <w:sz w:val="22"/>
                <w:szCs w:val="22"/>
                <w:lang w:val="de-DE"/>
              </w:rPr>
              <w:t>SfA</w:t>
            </w:r>
            <w:r w:rsidR="0075673F" w:rsidRPr="0075673F">
              <w:rPr>
                <w:rFonts w:asciiTheme="minorHAnsi" w:hAnsiTheme="minorHAnsi" w:cs="Arial"/>
                <w:sz w:val="22"/>
                <w:szCs w:val="22"/>
                <w:lang w:val="de-DE"/>
              </w:rPr>
              <w:t xml:space="preserve"> to DG TAXUD.</w:t>
            </w:r>
          </w:p>
        </w:tc>
        <w:tc>
          <w:tcPr>
            <w:tcW w:w="1678" w:type="dxa"/>
            <w:tcBorders>
              <w:top w:val="single" w:sz="4" w:space="0" w:color="000000"/>
              <w:left w:val="single" w:sz="4" w:space="0" w:color="000000"/>
              <w:bottom w:val="single" w:sz="4" w:space="0" w:color="000000"/>
              <w:right w:val="single" w:sz="4" w:space="0" w:color="000000"/>
            </w:tcBorders>
          </w:tcPr>
          <w:p w14:paraId="68E9E032" w14:textId="6E4824C0" w:rsidR="0075673F" w:rsidRPr="0075673F" w:rsidRDefault="0075673F" w:rsidP="0075673F">
            <w:pPr>
              <w:spacing w:before="60"/>
              <w:rPr>
                <w:rFonts w:asciiTheme="minorHAnsi" w:hAnsiTheme="minorHAnsi" w:cs="Arial"/>
                <w:sz w:val="22"/>
                <w:szCs w:val="22"/>
                <w:lang w:val="de-DE"/>
              </w:rPr>
            </w:pPr>
            <w:r w:rsidRPr="0075673F">
              <w:rPr>
                <w:rFonts w:asciiTheme="minorHAnsi" w:hAnsiTheme="minorHAnsi" w:cs="Arial"/>
                <w:sz w:val="22"/>
                <w:szCs w:val="22"/>
                <w:lang w:val="de-DE"/>
              </w:rPr>
              <w:t>22/06/2023</w:t>
            </w:r>
          </w:p>
        </w:tc>
        <w:tc>
          <w:tcPr>
            <w:tcW w:w="4866" w:type="dxa"/>
            <w:tcBorders>
              <w:top w:val="single" w:sz="4" w:space="0" w:color="000000"/>
              <w:left w:val="single" w:sz="4" w:space="0" w:color="000000"/>
              <w:bottom w:val="single" w:sz="4" w:space="0" w:color="000000"/>
              <w:right w:val="single" w:sz="4" w:space="0" w:color="000000"/>
            </w:tcBorders>
          </w:tcPr>
          <w:p w14:paraId="6F4ADCF1" w14:textId="60B6D9F3" w:rsidR="0075673F" w:rsidRDefault="0075673F" w:rsidP="0075673F">
            <w:pPr>
              <w:spacing w:before="60"/>
              <w:rPr>
                <w:rFonts w:asciiTheme="minorHAnsi" w:hAnsiTheme="minorHAnsi" w:cs="Arial"/>
                <w:i/>
                <w:sz w:val="22"/>
                <w:szCs w:val="22"/>
              </w:rPr>
            </w:pPr>
            <w:r w:rsidRPr="0075673F">
              <w:rPr>
                <w:rFonts w:asciiTheme="minorHAnsi" w:hAnsiTheme="minorHAnsi" w:cs="Arial"/>
                <w:i/>
                <w:sz w:val="22"/>
                <w:szCs w:val="22"/>
              </w:rPr>
              <w:t>Submitted for Acceptance to DG TAXUD.</w:t>
            </w:r>
          </w:p>
        </w:tc>
      </w:tr>
      <w:tr w:rsidR="00414E02" w14:paraId="5AD7A34E" w14:textId="77777777" w:rsidTr="00244743">
        <w:trPr>
          <w:trHeight w:val="284"/>
        </w:trPr>
        <w:tc>
          <w:tcPr>
            <w:tcW w:w="1049" w:type="dxa"/>
            <w:tcBorders>
              <w:top w:val="single" w:sz="4" w:space="0" w:color="000000"/>
              <w:left w:val="single" w:sz="4" w:space="0" w:color="000000"/>
              <w:bottom w:val="single" w:sz="4" w:space="0" w:color="000000"/>
              <w:right w:val="single" w:sz="4" w:space="0" w:color="000000"/>
            </w:tcBorders>
          </w:tcPr>
          <w:p w14:paraId="15A213FF" w14:textId="77777777" w:rsidR="00414E02" w:rsidRPr="0075673F" w:rsidRDefault="00414E02" w:rsidP="00244743">
            <w:pPr>
              <w:spacing w:before="60"/>
              <w:rPr>
                <w:rFonts w:asciiTheme="minorHAnsi" w:hAnsiTheme="minorHAnsi" w:cs="Arial"/>
                <w:sz w:val="22"/>
                <w:szCs w:val="22"/>
                <w:lang w:val="de-DE"/>
              </w:rPr>
            </w:pPr>
            <w:r>
              <w:rPr>
                <w:rFonts w:asciiTheme="minorHAnsi" w:hAnsiTheme="minorHAnsi" w:cs="Arial"/>
                <w:sz w:val="22"/>
                <w:szCs w:val="22"/>
                <w:lang w:val="de-DE"/>
              </w:rPr>
              <w:t>v1.01</w:t>
            </w:r>
          </w:p>
        </w:tc>
        <w:tc>
          <w:tcPr>
            <w:tcW w:w="2122" w:type="dxa"/>
            <w:tcBorders>
              <w:top w:val="single" w:sz="4" w:space="0" w:color="000000"/>
              <w:left w:val="single" w:sz="4" w:space="0" w:color="000000"/>
              <w:bottom w:val="single" w:sz="4" w:space="0" w:color="000000"/>
              <w:right w:val="single" w:sz="4" w:space="0" w:color="000000"/>
            </w:tcBorders>
          </w:tcPr>
          <w:p w14:paraId="05E5D4DD" w14:textId="77777777" w:rsidR="00414E02" w:rsidRDefault="00414E02" w:rsidP="00244743">
            <w:pPr>
              <w:spacing w:before="60"/>
              <w:rPr>
                <w:rFonts w:asciiTheme="minorHAnsi" w:hAnsiTheme="minorHAnsi" w:cs="Arial"/>
                <w:sz w:val="22"/>
                <w:szCs w:val="22"/>
                <w:lang w:val="de-DE"/>
              </w:rPr>
            </w:pPr>
            <w:r>
              <w:rPr>
                <w:rFonts w:asciiTheme="minorHAnsi" w:hAnsiTheme="minorHAnsi" w:cs="Arial"/>
                <w:sz w:val="22"/>
                <w:szCs w:val="22"/>
                <w:lang w:val="de-DE"/>
              </w:rPr>
              <w:t>Updated by TAXUD</w:t>
            </w:r>
          </w:p>
        </w:tc>
        <w:tc>
          <w:tcPr>
            <w:tcW w:w="1678" w:type="dxa"/>
            <w:tcBorders>
              <w:top w:val="single" w:sz="4" w:space="0" w:color="000000"/>
              <w:left w:val="single" w:sz="4" w:space="0" w:color="000000"/>
              <w:bottom w:val="single" w:sz="4" w:space="0" w:color="000000"/>
              <w:right w:val="single" w:sz="4" w:space="0" w:color="000000"/>
            </w:tcBorders>
          </w:tcPr>
          <w:p w14:paraId="5D23D0BD" w14:textId="77777777" w:rsidR="00414E02" w:rsidRPr="0075673F" w:rsidRDefault="00414E02" w:rsidP="00244743">
            <w:pPr>
              <w:spacing w:before="60"/>
              <w:rPr>
                <w:rFonts w:asciiTheme="minorHAnsi" w:hAnsiTheme="minorHAnsi" w:cs="Arial"/>
                <w:sz w:val="22"/>
                <w:szCs w:val="22"/>
                <w:lang w:val="de-DE"/>
              </w:rPr>
            </w:pPr>
            <w:r>
              <w:rPr>
                <w:rFonts w:asciiTheme="minorHAnsi" w:hAnsiTheme="minorHAnsi" w:cs="Arial"/>
                <w:sz w:val="22"/>
                <w:szCs w:val="22"/>
                <w:lang w:val="de-DE"/>
              </w:rPr>
              <w:t>12/10/2023</w:t>
            </w:r>
          </w:p>
        </w:tc>
        <w:tc>
          <w:tcPr>
            <w:tcW w:w="4866" w:type="dxa"/>
            <w:tcBorders>
              <w:top w:val="single" w:sz="4" w:space="0" w:color="000000"/>
              <w:left w:val="single" w:sz="4" w:space="0" w:color="000000"/>
              <w:bottom w:val="single" w:sz="4" w:space="0" w:color="000000"/>
              <w:right w:val="single" w:sz="4" w:space="0" w:color="000000"/>
            </w:tcBorders>
          </w:tcPr>
          <w:p w14:paraId="420BD42D" w14:textId="77777777" w:rsidR="00414E02" w:rsidRPr="0075673F" w:rsidRDefault="00414E02" w:rsidP="00244743">
            <w:pPr>
              <w:spacing w:before="60"/>
              <w:rPr>
                <w:rFonts w:asciiTheme="minorHAnsi" w:hAnsiTheme="minorHAnsi" w:cs="Arial"/>
                <w:i/>
                <w:sz w:val="22"/>
                <w:szCs w:val="22"/>
              </w:rPr>
            </w:pPr>
            <w:r w:rsidRPr="0075673F">
              <w:rPr>
                <w:rFonts w:asciiTheme="minorHAnsi" w:hAnsiTheme="minorHAnsi" w:cs="Arial"/>
                <w:i/>
                <w:sz w:val="22"/>
                <w:szCs w:val="22"/>
              </w:rPr>
              <w:t xml:space="preserve">Submitted for </w:t>
            </w:r>
            <w:r>
              <w:rPr>
                <w:rFonts w:asciiTheme="minorHAnsi" w:hAnsiTheme="minorHAnsi" w:cs="Arial"/>
                <w:i/>
                <w:sz w:val="22"/>
                <w:szCs w:val="22"/>
              </w:rPr>
              <w:t>Review</w:t>
            </w:r>
            <w:r w:rsidRPr="0075673F">
              <w:rPr>
                <w:rFonts w:asciiTheme="minorHAnsi" w:hAnsiTheme="minorHAnsi" w:cs="Arial"/>
                <w:i/>
                <w:sz w:val="22"/>
                <w:szCs w:val="22"/>
              </w:rPr>
              <w:t xml:space="preserve"> to </w:t>
            </w:r>
            <w:r>
              <w:rPr>
                <w:rFonts w:asciiTheme="minorHAnsi" w:hAnsiTheme="minorHAnsi" w:cs="Arial"/>
                <w:i/>
                <w:sz w:val="22"/>
                <w:szCs w:val="22"/>
              </w:rPr>
              <w:t>NPMs</w:t>
            </w:r>
          </w:p>
        </w:tc>
      </w:tr>
      <w:tr w:rsidR="00A61D3C" w14:paraId="4AF52DF9" w14:textId="77777777" w:rsidTr="00244743">
        <w:trPr>
          <w:trHeight w:val="284"/>
        </w:trPr>
        <w:tc>
          <w:tcPr>
            <w:tcW w:w="1049" w:type="dxa"/>
            <w:tcBorders>
              <w:top w:val="single" w:sz="4" w:space="0" w:color="000000"/>
              <w:left w:val="single" w:sz="4" w:space="0" w:color="000000"/>
              <w:bottom w:val="single" w:sz="4" w:space="0" w:color="000000"/>
              <w:right w:val="single" w:sz="4" w:space="0" w:color="000000"/>
            </w:tcBorders>
          </w:tcPr>
          <w:p w14:paraId="0BCE8BDE" w14:textId="77777777" w:rsidR="00A61D3C" w:rsidRDefault="00A61D3C" w:rsidP="00244743">
            <w:pPr>
              <w:spacing w:before="60"/>
              <w:rPr>
                <w:rFonts w:asciiTheme="minorHAnsi" w:hAnsiTheme="minorHAnsi" w:cs="Arial"/>
                <w:sz w:val="22"/>
                <w:szCs w:val="22"/>
                <w:lang w:val="de-DE"/>
              </w:rPr>
            </w:pPr>
            <w:r>
              <w:rPr>
                <w:rFonts w:asciiTheme="minorHAnsi" w:hAnsiTheme="minorHAnsi" w:cs="Arial"/>
                <w:sz w:val="22"/>
                <w:szCs w:val="22"/>
                <w:lang w:val="de-DE"/>
              </w:rPr>
              <w:t>v1.10</w:t>
            </w:r>
          </w:p>
        </w:tc>
        <w:tc>
          <w:tcPr>
            <w:tcW w:w="2122" w:type="dxa"/>
            <w:tcBorders>
              <w:top w:val="single" w:sz="4" w:space="0" w:color="000000"/>
              <w:left w:val="single" w:sz="4" w:space="0" w:color="000000"/>
              <w:bottom w:val="single" w:sz="4" w:space="0" w:color="000000"/>
              <w:right w:val="single" w:sz="4" w:space="0" w:color="000000"/>
            </w:tcBorders>
          </w:tcPr>
          <w:p w14:paraId="0DD86AD7" w14:textId="77777777" w:rsidR="00A61D3C" w:rsidRDefault="00A61D3C" w:rsidP="00244743">
            <w:pPr>
              <w:spacing w:before="60"/>
              <w:rPr>
                <w:rFonts w:asciiTheme="minorHAnsi" w:hAnsiTheme="minorHAnsi" w:cs="Arial"/>
                <w:sz w:val="22"/>
                <w:szCs w:val="22"/>
                <w:lang w:val="de-DE"/>
              </w:rPr>
            </w:pPr>
            <w:r>
              <w:rPr>
                <w:rFonts w:asciiTheme="minorHAnsi" w:hAnsiTheme="minorHAnsi" w:cs="Arial"/>
                <w:sz w:val="22"/>
                <w:szCs w:val="22"/>
                <w:lang w:val="de-DE"/>
              </w:rPr>
              <w:t>SfA to NPM</w:t>
            </w:r>
          </w:p>
        </w:tc>
        <w:tc>
          <w:tcPr>
            <w:tcW w:w="1678" w:type="dxa"/>
            <w:tcBorders>
              <w:top w:val="single" w:sz="4" w:space="0" w:color="000000"/>
              <w:left w:val="single" w:sz="4" w:space="0" w:color="000000"/>
              <w:bottom w:val="single" w:sz="4" w:space="0" w:color="000000"/>
              <w:right w:val="single" w:sz="4" w:space="0" w:color="000000"/>
            </w:tcBorders>
          </w:tcPr>
          <w:p w14:paraId="42876D82" w14:textId="77777777" w:rsidR="00A61D3C" w:rsidRDefault="00A61D3C" w:rsidP="00244743">
            <w:pPr>
              <w:spacing w:before="60"/>
              <w:rPr>
                <w:rFonts w:asciiTheme="minorHAnsi" w:hAnsiTheme="minorHAnsi" w:cs="Arial"/>
                <w:sz w:val="22"/>
                <w:szCs w:val="22"/>
                <w:lang w:val="de-DE"/>
              </w:rPr>
            </w:pPr>
            <w:r>
              <w:rPr>
                <w:rFonts w:asciiTheme="minorHAnsi" w:hAnsiTheme="minorHAnsi" w:cs="Arial"/>
                <w:sz w:val="22"/>
                <w:szCs w:val="22"/>
                <w:lang w:val="de-DE"/>
              </w:rPr>
              <w:t>03/12/2023</w:t>
            </w:r>
          </w:p>
        </w:tc>
        <w:tc>
          <w:tcPr>
            <w:tcW w:w="4866" w:type="dxa"/>
            <w:tcBorders>
              <w:top w:val="single" w:sz="4" w:space="0" w:color="000000"/>
              <w:left w:val="single" w:sz="4" w:space="0" w:color="000000"/>
              <w:bottom w:val="single" w:sz="4" w:space="0" w:color="000000"/>
              <w:right w:val="single" w:sz="4" w:space="0" w:color="000000"/>
            </w:tcBorders>
          </w:tcPr>
          <w:p w14:paraId="6080DEEE" w14:textId="77777777" w:rsidR="00A61D3C" w:rsidRPr="0075673F" w:rsidRDefault="00A61D3C" w:rsidP="00244743">
            <w:pPr>
              <w:spacing w:before="60"/>
              <w:rPr>
                <w:rFonts w:asciiTheme="minorHAnsi" w:hAnsiTheme="minorHAnsi" w:cs="Arial"/>
                <w:i/>
                <w:sz w:val="22"/>
                <w:szCs w:val="22"/>
              </w:rPr>
            </w:pPr>
            <w:r w:rsidRPr="0075673F">
              <w:rPr>
                <w:rFonts w:asciiTheme="minorHAnsi" w:hAnsiTheme="minorHAnsi" w:cs="Arial"/>
                <w:i/>
                <w:sz w:val="22"/>
                <w:szCs w:val="22"/>
              </w:rPr>
              <w:t xml:space="preserve">Submitted for Acceptance to </w:t>
            </w:r>
            <w:r>
              <w:rPr>
                <w:rFonts w:asciiTheme="minorHAnsi" w:hAnsiTheme="minorHAnsi" w:cs="Arial"/>
                <w:i/>
                <w:sz w:val="22"/>
                <w:szCs w:val="22"/>
              </w:rPr>
              <w:t>NPM</w:t>
            </w:r>
            <w:r w:rsidRPr="0075673F">
              <w:rPr>
                <w:rFonts w:asciiTheme="minorHAnsi" w:hAnsiTheme="minorHAnsi" w:cs="Arial"/>
                <w:i/>
                <w:sz w:val="22"/>
                <w:szCs w:val="22"/>
              </w:rPr>
              <w:t>.</w:t>
            </w:r>
          </w:p>
        </w:tc>
      </w:tr>
    </w:tbl>
    <w:p w14:paraId="4A4405B1" w14:textId="77777777" w:rsidR="005B5FCE" w:rsidRPr="005B5FCE" w:rsidRDefault="005B5FCE" w:rsidP="005B5FCE">
      <w:pPr>
        <w:rPr>
          <w:lang w:eastAsia="x-none"/>
        </w:rPr>
      </w:pPr>
    </w:p>
    <w:sectPr w:rsidR="005B5FCE" w:rsidRPr="005B5FCE" w:rsidSect="004109F8">
      <w:headerReference w:type="even" r:id="rId14"/>
      <w:headerReference w:type="default" r:id="rId15"/>
      <w:footerReference w:type="even" r:id="rId16"/>
      <w:footerReference w:type="default" r:id="rId17"/>
      <w:headerReference w:type="first" r:id="rId18"/>
      <w:footerReference w:type="first" r:id="rId19"/>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2BF8D" w14:textId="77777777" w:rsidR="00A079E1" w:rsidRDefault="00A079E1" w:rsidP="004D5D73">
      <w:r>
        <w:separator/>
      </w:r>
    </w:p>
  </w:endnote>
  <w:endnote w:type="continuationSeparator" w:id="0">
    <w:p w14:paraId="352663CE" w14:textId="77777777" w:rsidR="00A079E1" w:rsidRDefault="00A079E1" w:rsidP="004D5D73">
      <w:r>
        <w:continuationSeparator/>
      </w:r>
    </w:p>
  </w:endnote>
  <w:endnote w:type="continuationNotice" w:id="1">
    <w:p w14:paraId="67064C58" w14:textId="77777777" w:rsidR="00A079E1" w:rsidRDefault="00A079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082D" w14:textId="77777777" w:rsidR="00C413F0" w:rsidRDefault="00C413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7"/>
      <w:gridCol w:w="1918"/>
    </w:tblGrid>
    <w:tr w:rsidR="00F71118" w:rsidRPr="00C80B22" w14:paraId="0253C7CC" w14:textId="77777777" w:rsidTr="00AB3D5A">
      <w:tc>
        <w:tcPr>
          <w:tcW w:w="7707" w:type="dxa"/>
        </w:tcPr>
        <w:p w14:paraId="725FBF4A" w14:textId="56F70979" w:rsidR="00F71118" w:rsidRPr="008F6AFF" w:rsidRDefault="00F71118"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C413F0">
            <w:rPr>
              <w:rFonts w:ascii="Arial" w:hAnsi="Arial" w:cs="Arial"/>
              <w:noProof/>
              <w:sz w:val="18"/>
              <w:szCs w:val="22"/>
              <w:lang w:eastAsia="en-US"/>
            </w:rPr>
            <w:t>RFC_AES_0145_SDEV-RFC-IAR-UCCAES2002-v1.10-(SfA-NPM)</w:t>
          </w:r>
          <w:r w:rsidRPr="00C80B22">
            <w:rPr>
              <w:rFonts w:ascii="Arial" w:hAnsi="Arial" w:cs="Arial"/>
              <w:sz w:val="18"/>
              <w:szCs w:val="22"/>
              <w:lang w:eastAsia="en-US"/>
            </w:rPr>
            <w:fldChar w:fldCharType="end"/>
          </w:r>
        </w:p>
      </w:tc>
      <w:tc>
        <w:tcPr>
          <w:tcW w:w="1918" w:type="dxa"/>
        </w:tcPr>
        <w:p w14:paraId="5E3A6C26" w14:textId="44C6E884" w:rsidR="00F71118" w:rsidRPr="00C80B22" w:rsidRDefault="00F71118"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20</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20</w:t>
          </w:r>
          <w:r w:rsidRPr="00C80B22">
            <w:rPr>
              <w:rFonts w:ascii="Arial" w:hAnsi="Arial" w:cs="Arial"/>
              <w:sz w:val="18"/>
              <w:szCs w:val="22"/>
              <w:lang w:eastAsia="en-US"/>
            </w:rPr>
            <w:fldChar w:fldCharType="end"/>
          </w:r>
          <w:bookmarkStart w:id="6" w:name="_Ref175030069"/>
          <w:bookmarkStart w:id="7" w:name="_Toc176256264"/>
          <w:bookmarkStart w:id="8" w:name="_Toc268771938"/>
          <w:bookmarkStart w:id="9" w:name="_Ref175030083"/>
        </w:p>
      </w:tc>
    </w:tr>
    <w:bookmarkEnd w:id="6"/>
    <w:bookmarkEnd w:id="7"/>
    <w:bookmarkEnd w:id="8"/>
    <w:bookmarkEnd w:id="9"/>
  </w:tbl>
  <w:p w14:paraId="6324965A" w14:textId="77777777" w:rsidR="00F71118" w:rsidRPr="00C80B22" w:rsidRDefault="00F71118">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F71118" w:rsidRPr="00C80B22" w14:paraId="2DED1938" w14:textId="77777777" w:rsidTr="00983563">
      <w:tc>
        <w:tcPr>
          <w:tcW w:w="7899" w:type="dxa"/>
        </w:tcPr>
        <w:p w14:paraId="71EC7701" w14:textId="73C5B1C7" w:rsidR="00F71118" w:rsidRPr="009207F9" w:rsidRDefault="00F71118"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2F6120">
            <w:rPr>
              <w:rFonts w:ascii="Arial" w:hAnsi="Arial" w:cs="Arial"/>
              <w:noProof/>
              <w:sz w:val="18"/>
              <w:szCs w:val="22"/>
              <w:lang w:eastAsia="en-US"/>
            </w:rPr>
            <w:t>RFC_AES_xxxx_CUSTDEV3-IAR-RTC60125-v0.10.docx</w:t>
          </w:r>
          <w:r w:rsidRPr="00C80B22">
            <w:rPr>
              <w:rFonts w:ascii="Arial" w:hAnsi="Arial" w:cs="Arial"/>
              <w:sz w:val="18"/>
              <w:szCs w:val="22"/>
              <w:lang w:eastAsia="en-US"/>
            </w:rPr>
            <w:fldChar w:fldCharType="end"/>
          </w:r>
        </w:p>
      </w:tc>
      <w:tc>
        <w:tcPr>
          <w:tcW w:w="1848" w:type="dxa"/>
        </w:tcPr>
        <w:p w14:paraId="179E45EB" w14:textId="016D6189" w:rsidR="00F71118" w:rsidRPr="00C80B22" w:rsidRDefault="00F71118"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20</w:t>
          </w:r>
          <w:r w:rsidRPr="00C80B22">
            <w:rPr>
              <w:rFonts w:ascii="Arial" w:hAnsi="Arial" w:cs="Arial"/>
              <w:sz w:val="18"/>
              <w:szCs w:val="22"/>
              <w:lang w:eastAsia="en-US"/>
            </w:rPr>
            <w:fldChar w:fldCharType="end"/>
          </w:r>
        </w:p>
      </w:tc>
    </w:tr>
  </w:tbl>
  <w:p w14:paraId="7BED52CE" w14:textId="77777777" w:rsidR="00F71118" w:rsidRPr="00C80B22" w:rsidRDefault="00F71118">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E0B06" w14:textId="77777777" w:rsidR="00A079E1" w:rsidRDefault="00A079E1" w:rsidP="004D5D73">
      <w:r>
        <w:separator/>
      </w:r>
    </w:p>
  </w:footnote>
  <w:footnote w:type="continuationSeparator" w:id="0">
    <w:p w14:paraId="30362A4A" w14:textId="77777777" w:rsidR="00A079E1" w:rsidRDefault="00A079E1" w:rsidP="004D5D73">
      <w:r>
        <w:continuationSeparator/>
      </w:r>
    </w:p>
  </w:footnote>
  <w:footnote w:type="continuationNotice" w:id="1">
    <w:p w14:paraId="2C268A59" w14:textId="77777777" w:rsidR="00A079E1" w:rsidRDefault="00A079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B8DC5" w14:textId="38DA604C" w:rsidR="00F71118" w:rsidRDefault="00000000">
    <w:pPr>
      <w:pStyle w:val="Header"/>
    </w:pPr>
    <w:r>
      <w:rPr>
        <w:noProof/>
      </w:rPr>
      <w:pict w14:anchorId="3E9A19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80766" o:spid="_x0000_s1028" type="#_x0000_t136" style="position:absolute;margin-left:0;margin-top:0;width:589.8pt;height:56.15pt;rotation:315;z-index:-251658239;mso-position-horizontal:center;mso-position-horizontal-relative:margin;mso-position-vertical:center;mso-position-vertical-relative:margin" o:allowincell="f" fillcolor="#4f81bd [3204]" stroked="f">
          <v:fill opacity=".5"/>
          <v:textpath style="font-family:&quot;EC Square Sans Cond Pro Medium&quot;;font-size:1pt" string="RFC-List.39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1245D439" w:rsidR="00F71118" w:rsidRDefault="00000000" w:rsidP="00C80B22">
    <w:pPr>
      <w:pStyle w:val="Header"/>
      <w:jc w:val="both"/>
    </w:pPr>
    <w:r>
      <w:rPr>
        <w:noProof/>
      </w:rPr>
      <w:pict w14:anchorId="27235A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80767" o:spid="_x0000_s1029" type="#_x0000_t136" style="position:absolute;left:0;text-align:left;margin-left:0;margin-top:0;width:589.8pt;height:56.15pt;rotation:315;z-index:-251658238;mso-position-horizontal:center;mso-position-horizontal-relative:margin;mso-position-vertical:center;mso-position-vertical-relative:margin" o:allowincell="f" fillcolor="#4f81bd [3204]" stroked="f">
          <v:fill opacity=".5"/>
          <v:textpath style="font-family:&quot;EC Square Sans Cond Pro Medium&quot;;font-size:1pt" string="RFC-List.39 (SfA-NPM)"/>
          <w10:wrap anchorx="margin" anchory="margin"/>
        </v:shape>
      </w:pict>
    </w:r>
    <w:r w:rsidR="00F71118">
      <w:rPr>
        <w:noProof/>
        <w:lang w:val="en-US"/>
      </w:rPr>
      <w:tab/>
    </w:r>
    <w:r w:rsidR="00F71118">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79B5C75A" w:rsidR="00F71118" w:rsidRPr="00C80B22" w:rsidRDefault="00000000" w:rsidP="00871EB2">
    <w:pPr>
      <w:pStyle w:val="Header"/>
    </w:pPr>
    <w:r>
      <w:rPr>
        <w:noProof/>
      </w:rPr>
      <w:pict w14:anchorId="0394AC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80765" o:spid="_x0000_s1030" type="#_x0000_t136" style="position:absolute;margin-left:0;margin-top:0;width:589.8pt;height:56.15pt;rotation:315;z-index:-251658240;mso-position-horizontal:center;mso-position-horizontal-relative:margin;mso-position-vertical:center;mso-position-vertical-relative:margin" o:allowincell="f" fillcolor="#4f81bd [3204]" stroked="f">
          <v:fill opacity=".5"/>
          <v:textpath style="font-family:&quot;EC Square Sans Cond Pro Medium&quot;;font-size:1pt" string="RFC-List.39 (SfA-NPM)"/>
          <w10:wrap anchorx="margin" anchory="margin"/>
        </v:shape>
      </w:pict>
    </w:r>
    <w:r w:rsidR="00F71118">
      <w:rPr>
        <w:noProof/>
        <w:lang w:val="fr-BE" w:eastAsia="fr-BE"/>
      </w:rPr>
      <w:drawing>
        <wp:inline distT="0" distB="0" distL="0" distR="0" wp14:anchorId="5E0EE260" wp14:editId="7C0F561C">
          <wp:extent cx="1571625" cy="4476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47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F7F21"/>
    <w:multiLevelType w:val="hybridMultilevel"/>
    <w:tmpl w:val="BCE090DC"/>
    <w:lvl w:ilvl="0" w:tplc="04090017">
      <w:start w:val="1"/>
      <w:numFmt w:val="lowerLetter"/>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B8C2B42"/>
    <w:multiLevelType w:val="hybridMultilevel"/>
    <w:tmpl w:val="4526259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2B5018"/>
    <w:multiLevelType w:val="hybridMultilevel"/>
    <w:tmpl w:val="02B07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8810F3"/>
    <w:multiLevelType w:val="hybridMultilevel"/>
    <w:tmpl w:val="F14EB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2657BC"/>
    <w:multiLevelType w:val="hybridMultilevel"/>
    <w:tmpl w:val="AEEE6758"/>
    <w:lvl w:ilvl="0" w:tplc="773E2578">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33B65F9"/>
    <w:multiLevelType w:val="hybridMultilevel"/>
    <w:tmpl w:val="4F38754C"/>
    <w:lvl w:ilvl="0" w:tplc="04090017">
      <w:start w:val="1"/>
      <w:numFmt w:val="lowerLetter"/>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C906A7"/>
    <w:multiLevelType w:val="hybridMultilevel"/>
    <w:tmpl w:val="36E449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A27FFB"/>
    <w:multiLevelType w:val="hybridMultilevel"/>
    <w:tmpl w:val="2B26D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FE36BA"/>
    <w:multiLevelType w:val="hybridMultilevel"/>
    <w:tmpl w:val="FDBEEF0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00467B2"/>
    <w:multiLevelType w:val="hybridMultilevel"/>
    <w:tmpl w:val="304A1234"/>
    <w:lvl w:ilvl="0" w:tplc="FFFFFFFF">
      <w:start w:val="1"/>
      <w:numFmt w:val="lowerLetter"/>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0BC01D3"/>
    <w:multiLevelType w:val="hybridMultilevel"/>
    <w:tmpl w:val="7A860C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CF29CF"/>
    <w:multiLevelType w:val="hybridMultilevel"/>
    <w:tmpl w:val="8EDAEE6C"/>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32A3C02"/>
    <w:multiLevelType w:val="hybridMultilevel"/>
    <w:tmpl w:val="B12EA65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2BB163E8"/>
    <w:multiLevelType w:val="hybridMultilevel"/>
    <w:tmpl w:val="346A56B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4" w15:restartNumberingAfterBreak="0">
    <w:nsid w:val="2DB704FC"/>
    <w:multiLevelType w:val="hybridMultilevel"/>
    <w:tmpl w:val="711A8C2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B6708C"/>
    <w:multiLevelType w:val="hybridMultilevel"/>
    <w:tmpl w:val="52E8FEE0"/>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3C9D2661"/>
    <w:multiLevelType w:val="hybridMultilevel"/>
    <w:tmpl w:val="3A566DB6"/>
    <w:lvl w:ilvl="0" w:tplc="04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DB16982"/>
    <w:multiLevelType w:val="hybridMultilevel"/>
    <w:tmpl w:val="894A7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9A6097"/>
    <w:multiLevelType w:val="hybridMultilevel"/>
    <w:tmpl w:val="3AB0D0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A3049D0"/>
    <w:multiLevelType w:val="hybridMultilevel"/>
    <w:tmpl w:val="0344B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B65501"/>
    <w:multiLevelType w:val="hybridMultilevel"/>
    <w:tmpl w:val="B4223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726978"/>
    <w:multiLevelType w:val="hybridMultilevel"/>
    <w:tmpl w:val="BCE090DC"/>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D317686"/>
    <w:multiLevelType w:val="hybridMultilevel"/>
    <w:tmpl w:val="1D9C3532"/>
    <w:lvl w:ilvl="0" w:tplc="9A04F3D0">
      <w:start w:val="1"/>
      <w:numFmt w:val="decimal"/>
      <w:lvlText w:val="%1."/>
      <w:lvlJc w:val="left"/>
      <w:pPr>
        <w:ind w:left="720" w:hanging="360"/>
      </w:pPr>
      <w:rPr>
        <w:rFonts w:cs="Calibri"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5EE969BD"/>
    <w:multiLevelType w:val="hybridMultilevel"/>
    <w:tmpl w:val="B12EA6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2B764B0"/>
    <w:multiLevelType w:val="hybridMultilevel"/>
    <w:tmpl w:val="4866F5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59F59A0"/>
    <w:multiLevelType w:val="hybridMultilevel"/>
    <w:tmpl w:val="2A6A8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B22971"/>
    <w:multiLevelType w:val="hybridMultilevel"/>
    <w:tmpl w:val="0846D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D43FC6"/>
    <w:multiLevelType w:val="hybridMultilevel"/>
    <w:tmpl w:val="7ACA1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C90157"/>
    <w:multiLevelType w:val="hybridMultilevel"/>
    <w:tmpl w:val="8EDAEE6C"/>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7E46C66"/>
    <w:multiLevelType w:val="hybridMultilevel"/>
    <w:tmpl w:val="B07E5264"/>
    <w:lvl w:ilvl="0" w:tplc="18090019">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30" w15:restartNumberingAfterBreak="0">
    <w:nsid w:val="68E60785"/>
    <w:multiLevelType w:val="hybridMultilevel"/>
    <w:tmpl w:val="8EDAEE6C"/>
    <w:lvl w:ilvl="0" w:tplc="42D40CC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671ED"/>
    <w:multiLevelType w:val="hybridMultilevel"/>
    <w:tmpl w:val="9F32EB1C"/>
    <w:lvl w:ilvl="0" w:tplc="3DD0BB94">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06B16C5"/>
    <w:multiLevelType w:val="hybridMultilevel"/>
    <w:tmpl w:val="5FBE6F3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74CA30E7"/>
    <w:multiLevelType w:val="multilevel"/>
    <w:tmpl w:val="73109D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8580B66"/>
    <w:multiLevelType w:val="hybridMultilevel"/>
    <w:tmpl w:val="E0E09C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6F72B7"/>
    <w:multiLevelType w:val="hybridMultilevel"/>
    <w:tmpl w:val="66D0CC40"/>
    <w:lvl w:ilvl="0" w:tplc="D056EE7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0284892">
    <w:abstractNumId w:val="14"/>
  </w:num>
  <w:num w:numId="2" w16cid:durableId="741485961">
    <w:abstractNumId w:val="35"/>
  </w:num>
  <w:num w:numId="3" w16cid:durableId="207423489">
    <w:abstractNumId w:val="26"/>
  </w:num>
  <w:num w:numId="4" w16cid:durableId="1360399699">
    <w:abstractNumId w:val="1"/>
  </w:num>
  <w:num w:numId="5" w16cid:durableId="2056347530">
    <w:abstractNumId w:val="27"/>
  </w:num>
  <w:num w:numId="6" w16cid:durableId="1983924853">
    <w:abstractNumId w:val="33"/>
  </w:num>
  <w:num w:numId="7" w16cid:durableId="82263810">
    <w:abstractNumId w:val="10"/>
  </w:num>
  <w:num w:numId="8" w16cid:durableId="1978218215">
    <w:abstractNumId w:val="6"/>
  </w:num>
  <w:num w:numId="9" w16cid:durableId="157575161">
    <w:abstractNumId w:val="24"/>
  </w:num>
  <w:num w:numId="10" w16cid:durableId="1085342027">
    <w:abstractNumId w:val="15"/>
  </w:num>
  <w:num w:numId="11" w16cid:durableId="1674187831">
    <w:abstractNumId w:val="29"/>
  </w:num>
  <w:num w:numId="12" w16cid:durableId="107043062">
    <w:abstractNumId w:val="20"/>
  </w:num>
  <w:num w:numId="13" w16cid:durableId="484393776">
    <w:abstractNumId w:val="7"/>
  </w:num>
  <w:num w:numId="14" w16cid:durableId="1986623356">
    <w:abstractNumId w:val="2"/>
  </w:num>
  <w:num w:numId="15" w16cid:durableId="651376812">
    <w:abstractNumId w:val="4"/>
  </w:num>
  <w:num w:numId="16" w16cid:durableId="14334040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69915722">
    <w:abstractNumId w:val="16"/>
  </w:num>
  <w:num w:numId="18" w16cid:durableId="1150826290">
    <w:abstractNumId w:val="32"/>
  </w:num>
  <w:num w:numId="19" w16cid:durableId="865749274">
    <w:abstractNumId w:val="0"/>
  </w:num>
  <w:num w:numId="20" w16cid:durableId="388650934">
    <w:abstractNumId w:val="5"/>
  </w:num>
  <w:num w:numId="21" w16cid:durableId="262569186">
    <w:abstractNumId w:val="9"/>
  </w:num>
  <w:num w:numId="22" w16cid:durableId="610094341">
    <w:abstractNumId w:val="30"/>
  </w:num>
  <w:num w:numId="23" w16cid:durableId="640114060">
    <w:abstractNumId w:val="28"/>
  </w:num>
  <w:num w:numId="24" w16cid:durableId="1431898783">
    <w:abstractNumId w:val="11"/>
  </w:num>
  <w:num w:numId="25" w16cid:durableId="396393436">
    <w:abstractNumId w:val="25"/>
  </w:num>
  <w:num w:numId="26" w16cid:durableId="222252589">
    <w:abstractNumId w:val="31"/>
  </w:num>
  <w:num w:numId="27" w16cid:durableId="138426470">
    <w:abstractNumId w:val="21"/>
  </w:num>
  <w:num w:numId="28" w16cid:durableId="869301037">
    <w:abstractNumId w:val="18"/>
  </w:num>
  <w:num w:numId="29" w16cid:durableId="1557546828">
    <w:abstractNumId w:val="13"/>
  </w:num>
  <w:num w:numId="30" w16cid:durableId="1604070566">
    <w:abstractNumId w:val="3"/>
  </w:num>
  <w:num w:numId="31" w16cid:durableId="2117015601">
    <w:abstractNumId w:val="17"/>
  </w:num>
  <w:num w:numId="32" w16cid:durableId="549073422">
    <w:abstractNumId w:val="8"/>
  </w:num>
  <w:num w:numId="33" w16cid:durableId="94252811">
    <w:abstractNumId w:val="34"/>
  </w:num>
  <w:num w:numId="34" w16cid:durableId="1614900723">
    <w:abstractNumId w:val="19"/>
  </w:num>
  <w:num w:numId="35" w16cid:durableId="32854256">
    <w:abstractNumId w:val="22"/>
  </w:num>
  <w:num w:numId="36" w16cid:durableId="1211578190">
    <w:abstractNumId w:val="12"/>
  </w:num>
  <w:num w:numId="37" w16cid:durableId="1265265332">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08DF"/>
    <w:rsid w:val="000017A3"/>
    <w:rsid w:val="000021B6"/>
    <w:rsid w:val="00002738"/>
    <w:rsid w:val="0000358C"/>
    <w:rsid w:val="00004E4A"/>
    <w:rsid w:val="00004FC9"/>
    <w:rsid w:val="000069BD"/>
    <w:rsid w:val="00006C34"/>
    <w:rsid w:val="00007065"/>
    <w:rsid w:val="00010B98"/>
    <w:rsid w:val="00011ED0"/>
    <w:rsid w:val="00012A1E"/>
    <w:rsid w:val="00014DA3"/>
    <w:rsid w:val="00015C08"/>
    <w:rsid w:val="00016406"/>
    <w:rsid w:val="00017783"/>
    <w:rsid w:val="00017D3C"/>
    <w:rsid w:val="00020FB9"/>
    <w:rsid w:val="00021137"/>
    <w:rsid w:val="000214F8"/>
    <w:rsid w:val="00022D10"/>
    <w:rsid w:val="00023B82"/>
    <w:rsid w:val="000262D3"/>
    <w:rsid w:val="00030720"/>
    <w:rsid w:val="000309E9"/>
    <w:rsid w:val="00031949"/>
    <w:rsid w:val="000322C1"/>
    <w:rsid w:val="00032EA1"/>
    <w:rsid w:val="000358E6"/>
    <w:rsid w:val="00035E08"/>
    <w:rsid w:val="00037E7F"/>
    <w:rsid w:val="00037ECB"/>
    <w:rsid w:val="0004032F"/>
    <w:rsid w:val="0004278E"/>
    <w:rsid w:val="000433B1"/>
    <w:rsid w:val="00045BA3"/>
    <w:rsid w:val="000471AA"/>
    <w:rsid w:val="00047869"/>
    <w:rsid w:val="00047A9B"/>
    <w:rsid w:val="000510E2"/>
    <w:rsid w:val="00051966"/>
    <w:rsid w:val="0005285A"/>
    <w:rsid w:val="00052DC7"/>
    <w:rsid w:val="000545DB"/>
    <w:rsid w:val="00054EF9"/>
    <w:rsid w:val="00055351"/>
    <w:rsid w:val="00055861"/>
    <w:rsid w:val="000559A8"/>
    <w:rsid w:val="0005709F"/>
    <w:rsid w:val="00057E8A"/>
    <w:rsid w:val="00060B23"/>
    <w:rsid w:val="000612FC"/>
    <w:rsid w:val="00061A20"/>
    <w:rsid w:val="0006231B"/>
    <w:rsid w:val="00062C21"/>
    <w:rsid w:val="0006315C"/>
    <w:rsid w:val="000642B6"/>
    <w:rsid w:val="00064B29"/>
    <w:rsid w:val="000655BA"/>
    <w:rsid w:val="00066285"/>
    <w:rsid w:val="000662AD"/>
    <w:rsid w:val="00066ED7"/>
    <w:rsid w:val="000678D1"/>
    <w:rsid w:val="00070000"/>
    <w:rsid w:val="00070A68"/>
    <w:rsid w:val="00070D11"/>
    <w:rsid w:val="00070EB2"/>
    <w:rsid w:val="00071310"/>
    <w:rsid w:val="00071450"/>
    <w:rsid w:val="0007337A"/>
    <w:rsid w:val="00074158"/>
    <w:rsid w:val="00075F16"/>
    <w:rsid w:val="000775A8"/>
    <w:rsid w:val="00077C9A"/>
    <w:rsid w:val="00083EA1"/>
    <w:rsid w:val="00084090"/>
    <w:rsid w:val="000844D5"/>
    <w:rsid w:val="00085ECB"/>
    <w:rsid w:val="00086235"/>
    <w:rsid w:val="00086DFA"/>
    <w:rsid w:val="000900D6"/>
    <w:rsid w:val="000901DC"/>
    <w:rsid w:val="00090883"/>
    <w:rsid w:val="00090ABD"/>
    <w:rsid w:val="00091FFA"/>
    <w:rsid w:val="000920CF"/>
    <w:rsid w:val="00092610"/>
    <w:rsid w:val="00094658"/>
    <w:rsid w:val="00094797"/>
    <w:rsid w:val="00094CA3"/>
    <w:rsid w:val="00094F4E"/>
    <w:rsid w:val="00095491"/>
    <w:rsid w:val="00095586"/>
    <w:rsid w:val="00095E5E"/>
    <w:rsid w:val="0009726D"/>
    <w:rsid w:val="000A02F0"/>
    <w:rsid w:val="000A056A"/>
    <w:rsid w:val="000A0717"/>
    <w:rsid w:val="000A30D9"/>
    <w:rsid w:val="000A3DBB"/>
    <w:rsid w:val="000A413B"/>
    <w:rsid w:val="000A461E"/>
    <w:rsid w:val="000A494E"/>
    <w:rsid w:val="000A52D0"/>
    <w:rsid w:val="000A715F"/>
    <w:rsid w:val="000A7DDE"/>
    <w:rsid w:val="000B1295"/>
    <w:rsid w:val="000B1A64"/>
    <w:rsid w:val="000B1CC0"/>
    <w:rsid w:val="000B22A3"/>
    <w:rsid w:val="000B2B28"/>
    <w:rsid w:val="000B4054"/>
    <w:rsid w:val="000B4FD7"/>
    <w:rsid w:val="000B5466"/>
    <w:rsid w:val="000B56FD"/>
    <w:rsid w:val="000B6020"/>
    <w:rsid w:val="000B6765"/>
    <w:rsid w:val="000B6770"/>
    <w:rsid w:val="000C0175"/>
    <w:rsid w:val="000C131E"/>
    <w:rsid w:val="000C3059"/>
    <w:rsid w:val="000C34BB"/>
    <w:rsid w:val="000C376E"/>
    <w:rsid w:val="000C5688"/>
    <w:rsid w:val="000C602D"/>
    <w:rsid w:val="000C6A0F"/>
    <w:rsid w:val="000C6E54"/>
    <w:rsid w:val="000C7052"/>
    <w:rsid w:val="000C7332"/>
    <w:rsid w:val="000C79AE"/>
    <w:rsid w:val="000D0063"/>
    <w:rsid w:val="000D0F3F"/>
    <w:rsid w:val="000D1DCF"/>
    <w:rsid w:val="000D4D82"/>
    <w:rsid w:val="000D56BE"/>
    <w:rsid w:val="000D5EB1"/>
    <w:rsid w:val="000D639E"/>
    <w:rsid w:val="000D6405"/>
    <w:rsid w:val="000D6CCE"/>
    <w:rsid w:val="000D6ED8"/>
    <w:rsid w:val="000D78E2"/>
    <w:rsid w:val="000E0330"/>
    <w:rsid w:val="000E049A"/>
    <w:rsid w:val="000E0B94"/>
    <w:rsid w:val="000E0DA8"/>
    <w:rsid w:val="000E175C"/>
    <w:rsid w:val="000E1C54"/>
    <w:rsid w:val="000E1C55"/>
    <w:rsid w:val="000E3572"/>
    <w:rsid w:val="000E35E7"/>
    <w:rsid w:val="000E44B8"/>
    <w:rsid w:val="000E4609"/>
    <w:rsid w:val="000E47C5"/>
    <w:rsid w:val="000E7226"/>
    <w:rsid w:val="000E78E6"/>
    <w:rsid w:val="000F216C"/>
    <w:rsid w:val="000F5BC8"/>
    <w:rsid w:val="000F6C7E"/>
    <w:rsid w:val="00100BBB"/>
    <w:rsid w:val="00100DA1"/>
    <w:rsid w:val="0010142C"/>
    <w:rsid w:val="00102819"/>
    <w:rsid w:val="00102E62"/>
    <w:rsid w:val="001031E8"/>
    <w:rsid w:val="0010323D"/>
    <w:rsid w:val="001052B7"/>
    <w:rsid w:val="001075E0"/>
    <w:rsid w:val="001077B4"/>
    <w:rsid w:val="001078D9"/>
    <w:rsid w:val="0011104C"/>
    <w:rsid w:val="00114303"/>
    <w:rsid w:val="00114DA8"/>
    <w:rsid w:val="00115C80"/>
    <w:rsid w:val="00116BF2"/>
    <w:rsid w:val="00116D54"/>
    <w:rsid w:val="00123CEA"/>
    <w:rsid w:val="0012401D"/>
    <w:rsid w:val="001249FA"/>
    <w:rsid w:val="00125792"/>
    <w:rsid w:val="00125B22"/>
    <w:rsid w:val="00125C62"/>
    <w:rsid w:val="0012740D"/>
    <w:rsid w:val="00127AD0"/>
    <w:rsid w:val="00130FE3"/>
    <w:rsid w:val="00131359"/>
    <w:rsid w:val="00131CEE"/>
    <w:rsid w:val="00133A10"/>
    <w:rsid w:val="0013488C"/>
    <w:rsid w:val="00135387"/>
    <w:rsid w:val="001353AC"/>
    <w:rsid w:val="0013661B"/>
    <w:rsid w:val="0014201B"/>
    <w:rsid w:val="0014449D"/>
    <w:rsid w:val="00145B0D"/>
    <w:rsid w:val="00146364"/>
    <w:rsid w:val="00147C68"/>
    <w:rsid w:val="00150D11"/>
    <w:rsid w:val="001510F8"/>
    <w:rsid w:val="00153E8E"/>
    <w:rsid w:val="001550D7"/>
    <w:rsid w:val="00155A5E"/>
    <w:rsid w:val="00155E57"/>
    <w:rsid w:val="001570D3"/>
    <w:rsid w:val="0015720D"/>
    <w:rsid w:val="00157386"/>
    <w:rsid w:val="00157C2F"/>
    <w:rsid w:val="00160190"/>
    <w:rsid w:val="00161053"/>
    <w:rsid w:val="00161F84"/>
    <w:rsid w:val="00163852"/>
    <w:rsid w:val="00163B52"/>
    <w:rsid w:val="00164E27"/>
    <w:rsid w:val="00165001"/>
    <w:rsid w:val="00165827"/>
    <w:rsid w:val="0016605C"/>
    <w:rsid w:val="00166176"/>
    <w:rsid w:val="00166876"/>
    <w:rsid w:val="00166DCB"/>
    <w:rsid w:val="0017086A"/>
    <w:rsid w:val="00171C1A"/>
    <w:rsid w:val="00171E75"/>
    <w:rsid w:val="001750B4"/>
    <w:rsid w:val="00175A79"/>
    <w:rsid w:val="00180BBD"/>
    <w:rsid w:val="00180F9A"/>
    <w:rsid w:val="00181972"/>
    <w:rsid w:val="00181E6C"/>
    <w:rsid w:val="0018388A"/>
    <w:rsid w:val="00185A9F"/>
    <w:rsid w:val="001864E1"/>
    <w:rsid w:val="001878C2"/>
    <w:rsid w:val="001909E0"/>
    <w:rsid w:val="001911D5"/>
    <w:rsid w:val="0019151E"/>
    <w:rsid w:val="00193E24"/>
    <w:rsid w:val="0019490C"/>
    <w:rsid w:val="00194F2F"/>
    <w:rsid w:val="001957D4"/>
    <w:rsid w:val="00196023"/>
    <w:rsid w:val="001965AA"/>
    <w:rsid w:val="00196F05"/>
    <w:rsid w:val="001A303D"/>
    <w:rsid w:val="001A34F3"/>
    <w:rsid w:val="001A3B6E"/>
    <w:rsid w:val="001A5428"/>
    <w:rsid w:val="001A59D6"/>
    <w:rsid w:val="001A5CA9"/>
    <w:rsid w:val="001A6A1E"/>
    <w:rsid w:val="001A7DAD"/>
    <w:rsid w:val="001B2977"/>
    <w:rsid w:val="001B582E"/>
    <w:rsid w:val="001B6C1D"/>
    <w:rsid w:val="001C2E11"/>
    <w:rsid w:val="001C3807"/>
    <w:rsid w:val="001C49E7"/>
    <w:rsid w:val="001C4BAB"/>
    <w:rsid w:val="001C4DE7"/>
    <w:rsid w:val="001C6044"/>
    <w:rsid w:val="001C6752"/>
    <w:rsid w:val="001C7DF6"/>
    <w:rsid w:val="001D01A8"/>
    <w:rsid w:val="001D03B9"/>
    <w:rsid w:val="001D5499"/>
    <w:rsid w:val="001D6085"/>
    <w:rsid w:val="001D617B"/>
    <w:rsid w:val="001D726F"/>
    <w:rsid w:val="001E11CE"/>
    <w:rsid w:val="001E1272"/>
    <w:rsid w:val="001E2360"/>
    <w:rsid w:val="001E23AC"/>
    <w:rsid w:val="001E261F"/>
    <w:rsid w:val="001E2A55"/>
    <w:rsid w:val="001E42A9"/>
    <w:rsid w:val="001E4528"/>
    <w:rsid w:val="001E455A"/>
    <w:rsid w:val="001E5119"/>
    <w:rsid w:val="001E5350"/>
    <w:rsid w:val="001E5D29"/>
    <w:rsid w:val="001E65BD"/>
    <w:rsid w:val="001E6C87"/>
    <w:rsid w:val="001E7A98"/>
    <w:rsid w:val="001E7E21"/>
    <w:rsid w:val="001F08AF"/>
    <w:rsid w:val="001F16BA"/>
    <w:rsid w:val="001F6035"/>
    <w:rsid w:val="001F728E"/>
    <w:rsid w:val="001F77C1"/>
    <w:rsid w:val="001F7C8B"/>
    <w:rsid w:val="002009B2"/>
    <w:rsid w:val="00202E10"/>
    <w:rsid w:val="002031DC"/>
    <w:rsid w:val="00203421"/>
    <w:rsid w:val="002049B6"/>
    <w:rsid w:val="002052E8"/>
    <w:rsid w:val="00205419"/>
    <w:rsid w:val="00205B43"/>
    <w:rsid w:val="00205DBC"/>
    <w:rsid w:val="00205ED5"/>
    <w:rsid w:val="00206A20"/>
    <w:rsid w:val="00206DAD"/>
    <w:rsid w:val="00210DB1"/>
    <w:rsid w:val="00211313"/>
    <w:rsid w:val="0021332C"/>
    <w:rsid w:val="002150A5"/>
    <w:rsid w:val="002151CB"/>
    <w:rsid w:val="00216725"/>
    <w:rsid w:val="00217EE5"/>
    <w:rsid w:val="002205FD"/>
    <w:rsid w:val="002216D2"/>
    <w:rsid w:val="00221BE9"/>
    <w:rsid w:val="00221D23"/>
    <w:rsid w:val="00223622"/>
    <w:rsid w:val="0022506B"/>
    <w:rsid w:val="00231261"/>
    <w:rsid w:val="00231DDD"/>
    <w:rsid w:val="00231E3F"/>
    <w:rsid w:val="00231FA1"/>
    <w:rsid w:val="0023303F"/>
    <w:rsid w:val="002337D9"/>
    <w:rsid w:val="00235BF4"/>
    <w:rsid w:val="00235D7F"/>
    <w:rsid w:val="00235E73"/>
    <w:rsid w:val="0023694B"/>
    <w:rsid w:val="002369D0"/>
    <w:rsid w:val="0024272B"/>
    <w:rsid w:val="00243069"/>
    <w:rsid w:val="002433D4"/>
    <w:rsid w:val="00243FB9"/>
    <w:rsid w:val="00244248"/>
    <w:rsid w:val="002459D2"/>
    <w:rsid w:val="0024708B"/>
    <w:rsid w:val="00247864"/>
    <w:rsid w:val="00251D4E"/>
    <w:rsid w:val="00253479"/>
    <w:rsid w:val="002553C4"/>
    <w:rsid w:val="0025609E"/>
    <w:rsid w:val="0025617A"/>
    <w:rsid w:val="002563BE"/>
    <w:rsid w:val="002574F7"/>
    <w:rsid w:val="00257FEC"/>
    <w:rsid w:val="00261CD1"/>
    <w:rsid w:val="00263D4D"/>
    <w:rsid w:val="00264571"/>
    <w:rsid w:val="0026788D"/>
    <w:rsid w:val="00270E58"/>
    <w:rsid w:val="0027105D"/>
    <w:rsid w:val="00271D1B"/>
    <w:rsid w:val="00273488"/>
    <w:rsid w:val="002739B5"/>
    <w:rsid w:val="00273DB4"/>
    <w:rsid w:val="00273F3B"/>
    <w:rsid w:val="00275EC1"/>
    <w:rsid w:val="00276B25"/>
    <w:rsid w:val="00276C0D"/>
    <w:rsid w:val="00276E28"/>
    <w:rsid w:val="002779FC"/>
    <w:rsid w:val="00277E44"/>
    <w:rsid w:val="00281636"/>
    <w:rsid w:val="002817A3"/>
    <w:rsid w:val="00284AE5"/>
    <w:rsid w:val="00286063"/>
    <w:rsid w:val="00286544"/>
    <w:rsid w:val="002867D7"/>
    <w:rsid w:val="00286BE8"/>
    <w:rsid w:val="002903ED"/>
    <w:rsid w:val="0029107B"/>
    <w:rsid w:val="002913BA"/>
    <w:rsid w:val="00291F9E"/>
    <w:rsid w:val="00294325"/>
    <w:rsid w:val="002945B8"/>
    <w:rsid w:val="0029566F"/>
    <w:rsid w:val="00295916"/>
    <w:rsid w:val="00295B43"/>
    <w:rsid w:val="00295F8C"/>
    <w:rsid w:val="00296199"/>
    <w:rsid w:val="00297112"/>
    <w:rsid w:val="0029751E"/>
    <w:rsid w:val="002A0182"/>
    <w:rsid w:val="002A0C07"/>
    <w:rsid w:val="002A117F"/>
    <w:rsid w:val="002A2656"/>
    <w:rsid w:val="002A2815"/>
    <w:rsid w:val="002A2D29"/>
    <w:rsid w:val="002A4708"/>
    <w:rsid w:val="002A4909"/>
    <w:rsid w:val="002A4B52"/>
    <w:rsid w:val="002A6300"/>
    <w:rsid w:val="002A7326"/>
    <w:rsid w:val="002B2418"/>
    <w:rsid w:val="002B26A7"/>
    <w:rsid w:val="002B3334"/>
    <w:rsid w:val="002B354B"/>
    <w:rsid w:val="002B761B"/>
    <w:rsid w:val="002B795E"/>
    <w:rsid w:val="002B7E5E"/>
    <w:rsid w:val="002C0750"/>
    <w:rsid w:val="002C0BBF"/>
    <w:rsid w:val="002C1435"/>
    <w:rsid w:val="002C1A26"/>
    <w:rsid w:val="002C2468"/>
    <w:rsid w:val="002C2DA2"/>
    <w:rsid w:val="002C43EC"/>
    <w:rsid w:val="002C44BF"/>
    <w:rsid w:val="002C4594"/>
    <w:rsid w:val="002C5878"/>
    <w:rsid w:val="002C61EC"/>
    <w:rsid w:val="002C7072"/>
    <w:rsid w:val="002C7121"/>
    <w:rsid w:val="002C718F"/>
    <w:rsid w:val="002C7ED2"/>
    <w:rsid w:val="002D02C2"/>
    <w:rsid w:val="002D03FF"/>
    <w:rsid w:val="002D0496"/>
    <w:rsid w:val="002D3627"/>
    <w:rsid w:val="002D3F72"/>
    <w:rsid w:val="002D5153"/>
    <w:rsid w:val="002D60B0"/>
    <w:rsid w:val="002D631E"/>
    <w:rsid w:val="002E24F1"/>
    <w:rsid w:val="002E429D"/>
    <w:rsid w:val="002E5032"/>
    <w:rsid w:val="002E553F"/>
    <w:rsid w:val="002E6F17"/>
    <w:rsid w:val="002E75FB"/>
    <w:rsid w:val="002F2476"/>
    <w:rsid w:val="002F2E3E"/>
    <w:rsid w:val="002F3D87"/>
    <w:rsid w:val="002F4212"/>
    <w:rsid w:val="002F47B7"/>
    <w:rsid w:val="002F5B1C"/>
    <w:rsid w:val="002F6019"/>
    <w:rsid w:val="002F6120"/>
    <w:rsid w:val="002F6323"/>
    <w:rsid w:val="002F64BD"/>
    <w:rsid w:val="002F6BC1"/>
    <w:rsid w:val="002F6E78"/>
    <w:rsid w:val="00300DE7"/>
    <w:rsid w:val="00302CE9"/>
    <w:rsid w:val="00303536"/>
    <w:rsid w:val="00304A84"/>
    <w:rsid w:val="00305DAC"/>
    <w:rsid w:val="003114CA"/>
    <w:rsid w:val="00311FC1"/>
    <w:rsid w:val="00313BBC"/>
    <w:rsid w:val="00314CEA"/>
    <w:rsid w:val="00317B79"/>
    <w:rsid w:val="00320B91"/>
    <w:rsid w:val="003219EE"/>
    <w:rsid w:val="00322297"/>
    <w:rsid w:val="003246A3"/>
    <w:rsid w:val="003254D8"/>
    <w:rsid w:val="00326725"/>
    <w:rsid w:val="003269C5"/>
    <w:rsid w:val="00326FA3"/>
    <w:rsid w:val="00327A66"/>
    <w:rsid w:val="00330CD5"/>
    <w:rsid w:val="003313BD"/>
    <w:rsid w:val="003337E3"/>
    <w:rsid w:val="00333F73"/>
    <w:rsid w:val="0033424F"/>
    <w:rsid w:val="00334362"/>
    <w:rsid w:val="00334559"/>
    <w:rsid w:val="00334FC1"/>
    <w:rsid w:val="003351E8"/>
    <w:rsid w:val="003359CE"/>
    <w:rsid w:val="00335BFD"/>
    <w:rsid w:val="0033630D"/>
    <w:rsid w:val="00336BF4"/>
    <w:rsid w:val="003371B5"/>
    <w:rsid w:val="0033753A"/>
    <w:rsid w:val="003406E9"/>
    <w:rsid w:val="00340FBE"/>
    <w:rsid w:val="003416D2"/>
    <w:rsid w:val="00342739"/>
    <w:rsid w:val="00344912"/>
    <w:rsid w:val="00344A80"/>
    <w:rsid w:val="003456F9"/>
    <w:rsid w:val="00347635"/>
    <w:rsid w:val="00352F46"/>
    <w:rsid w:val="0035314C"/>
    <w:rsid w:val="00353AF9"/>
    <w:rsid w:val="0035627B"/>
    <w:rsid w:val="00360972"/>
    <w:rsid w:val="00361CEF"/>
    <w:rsid w:val="00363A11"/>
    <w:rsid w:val="003643D6"/>
    <w:rsid w:val="003643E4"/>
    <w:rsid w:val="003657AA"/>
    <w:rsid w:val="00365DAE"/>
    <w:rsid w:val="00365F2A"/>
    <w:rsid w:val="003664E2"/>
    <w:rsid w:val="003668AD"/>
    <w:rsid w:val="00366CCD"/>
    <w:rsid w:val="00367201"/>
    <w:rsid w:val="00370380"/>
    <w:rsid w:val="00370998"/>
    <w:rsid w:val="00371729"/>
    <w:rsid w:val="00372691"/>
    <w:rsid w:val="003729EC"/>
    <w:rsid w:val="003742C8"/>
    <w:rsid w:val="003742FD"/>
    <w:rsid w:val="00374D58"/>
    <w:rsid w:val="00376145"/>
    <w:rsid w:val="003768EF"/>
    <w:rsid w:val="003774C2"/>
    <w:rsid w:val="003812FD"/>
    <w:rsid w:val="00384FEC"/>
    <w:rsid w:val="00385508"/>
    <w:rsid w:val="00386B9F"/>
    <w:rsid w:val="0038759F"/>
    <w:rsid w:val="00392EAF"/>
    <w:rsid w:val="003939E3"/>
    <w:rsid w:val="00393C2B"/>
    <w:rsid w:val="00394332"/>
    <w:rsid w:val="00397D9B"/>
    <w:rsid w:val="003A3C4E"/>
    <w:rsid w:val="003A6487"/>
    <w:rsid w:val="003A684C"/>
    <w:rsid w:val="003B0079"/>
    <w:rsid w:val="003B04A5"/>
    <w:rsid w:val="003B0BBB"/>
    <w:rsid w:val="003B0C48"/>
    <w:rsid w:val="003B0DFE"/>
    <w:rsid w:val="003B19D6"/>
    <w:rsid w:val="003B2988"/>
    <w:rsid w:val="003B2ADA"/>
    <w:rsid w:val="003B2BF7"/>
    <w:rsid w:val="003B477C"/>
    <w:rsid w:val="003B5CAE"/>
    <w:rsid w:val="003B6D6A"/>
    <w:rsid w:val="003C08B4"/>
    <w:rsid w:val="003C1368"/>
    <w:rsid w:val="003C14CD"/>
    <w:rsid w:val="003C1653"/>
    <w:rsid w:val="003C1F4C"/>
    <w:rsid w:val="003C3A3D"/>
    <w:rsid w:val="003C3A49"/>
    <w:rsid w:val="003C4334"/>
    <w:rsid w:val="003C4D1A"/>
    <w:rsid w:val="003C506D"/>
    <w:rsid w:val="003C5815"/>
    <w:rsid w:val="003D050F"/>
    <w:rsid w:val="003D057B"/>
    <w:rsid w:val="003D0D86"/>
    <w:rsid w:val="003D114B"/>
    <w:rsid w:val="003D1249"/>
    <w:rsid w:val="003D2C15"/>
    <w:rsid w:val="003D31E9"/>
    <w:rsid w:val="003D4A7A"/>
    <w:rsid w:val="003D5580"/>
    <w:rsid w:val="003D57FD"/>
    <w:rsid w:val="003E010C"/>
    <w:rsid w:val="003E21FE"/>
    <w:rsid w:val="003E25BF"/>
    <w:rsid w:val="003E3E53"/>
    <w:rsid w:val="003E4C46"/>
    <w:rsid w:val="003E7757"/>
    <w:rsid w:val="003F2722"/>
    <w:rsid w:val="003F2725"/>
    <w:rsid w:val="003F33E9"/>
    <w:rsid w:val="003F3BBB"/>
    <w:rsid w:val="003F3D68"/>
    <w:rsid w:val="003F44CE"/>
    <w:rsid w:val="003F4B76"/>
    <w:rsid w:val="003F7998"/>
    <w:rsid w:val="00401206"/>
    <w:rsid w:val="004014A7"/>
    <w:rsid w:val="00402055"/>
    <w:rsid w:val="00402ACD"/>
    <w:rsid w:val="00402F3E"/>
    <w:rsid w:val="00403442"/>
    <w:rsid w:val="00403DAF"/>
    <w:rsid w:val="00406DD3"/>
    <w:rsid w:val="004109F8"/>
    <w:rsid w:val="00410F03"/>
    <w:rsid w:val="00411BDF"/>
    <w:rsid w:val="0041478D"/>
    <w:rsid w:val="00414E02"/>
    <w:rsid w:val="00414EEF"/>
    <w:rsid w:val="00415247"/>
    <w:rsid w:val="00415C0B"/>
    <w:rsid w:val="00417111"/>
    <w:rsid w:val="0041765B"/>
    <w:rsid w:val="00420A96"/>
    <w:rsid w:val="004212AC"/>
    <w:rsid w:val="004214F1"/>
    <w:rsid w:val="00421717"/>
    <w:rsid w:val="0042260B"/>
    <w:rsid w:val="00423ECF"/>
    <w:rsid w:val="004242E9"/>
    <w:rsid w:val="00425F75"/>
    <w:rsid w:val="00430D2A"/>
    <w:rsid w:val="00430F3B"/>
    <w:rsid w:val="004324D4"/>
    <w:rsid w:val="00433F10"/>
    <w:rsid w:val="00434863"/>
    <w:rsid w:val="004358CA"/>
    <w:rsid w:val="00436F40"/>
    <w:rsid w:val="00441B4C"/>
    <w:rsid w:val="00442114"/>
    <w:rsid w:val="00442F85"/>
    <w:rsid w:val="004444E8"/>
    <w:rsid w:val="00444D95"/>
    <w:rsid w:val="0044509E"/>
    <w:rsid w:val="0044596C"/>
    <w:rsid w:val="004508BA"/>
    <w:rsid w:val="00450A13"/>
    <w:rsid w:val="0045336F"/>
    <w:rsid w:val="004541F6"/>
    <w:rsid w:val="00456C0E"/>
    <w:rsid w:val="00456CFA"/>
    <w:rsid w:val="00457C72"/>
    <w:rsid w:val="0046042E"/>
    <w:rsid w:val="0046088A"/>
    <w:rsid w:val="0046158E"/>
    <w:rsid w:val="00461A44"/>
    <w:rsid w:val="004652C4"/>
    <w:rsid w:val="004656CB"/>
    <w:rsid w:val="00466D6C"/>
    <w:rsid w:val="004700CD"/>
    <w:rsid w:val="00472022"/>
    <w:rsid w:val="0047263F"/>
    <w:rsid w:val="004740EF"/>
    <w:rsid w:val="00474C61"/>
    <w:rsid w:val="004750A8"/>
    <w:rsid w:val="0047520F"/>
    <w:rsid w:val="004752CE"/>
    <w:rsid w:val="00475C22"/>
    <w:rsid w:val="00475C84"/>
    <w:rsid w:val="00480A45"/>
    <w:rsid w:val="004824A8"/>
    <w:rsid w:val="004844DF"/>
    <w:rsid w:val="00484809"/>
    <w:rsid w:val="00485076"/>
    <w:rsid w:val="0048698D"/>
    <w:rsid w:val="00487B9B"/>
    <w:rsid w:val="004900EF"/>
    <w:rsid w:val="00490D26"/>
    <w:rsid w:val="00491953"/>
    <w:rsid w:val="00491A74"/>
    <w:rsid w:val="00493B39"/>
    <w:rsid w:val="00493F57"/>
    <w:rsid w:val="004946E9"/>
    <w:rsid w:val="00495619"/>
    <w:rsid w:val="004957E2"/>
    <w:rsid w:val="00496899"/>
    <w:rsid w:val="00496F37"/>
    <w:rsid w:val="004A0407"/>
    <w:rsid w:val="004A122A"/>
    <w:rsid w:val="004A45E4"/>
    <w:rsid w:val="004A740E"/>
    <w:rsid w:val="004B0909"/>
    <w:rsid w:val="004B1689"/>
    <w:rsid w:val="004B2862"/>
    <w:rsid w:val="004B2A1C"/>
    <w:rsid w:val="004B5F69"/>
    <w:rsid w:val="004B7A2F"/>
    <w:rsid w:val="004C00F5"/>
    <w:rsid w:val="004C038D"/>
    <w:rsid w:val="004C05DE"/>
    <w:rsid w:val="004C0B62"/>
    <w:rsid w:val="004C0F60"/>
    <w:rsid w:val="004C13A2"/>
    <w:rsid w:val="004C1DBF"/>
    <w:rsid w:val="004C2E60"/>
    <w:rsid w:val="004C302C"/>
    <w:rsid w:val="004C3088"/>
    <w:rsid w:val="004C3480"/>
    <w:rsid w:val="004C3528"/>
    <w:rsid w:val="004C4095"/>
    <w:rsid w:val="004C6A93"/>
    <w:rsid w:val="004C6FCC"/>
    <w:rsid w:val="004C7F41"/>
    <w:rsid w:val="004D2898"/>
    <w:rsid w:val="004D2D22"/>
    <w:rsid w:val="004D30B9"/>
    <w:rsid w:val="004D340A"/>
    <w:rsid w:val="004D36D3"/>
    <w:rsid w:val="004D4046"/>
    <w:rsid w:val="004D41D0"/>
    <w:rsid w:val="004D4D79"/>
    <w:rsid w:val="004D5D73"/>
    <w:rsid w:val="004D6482"/>
    <w:rsid w:val="004E07C3"/>
    <w:rsid w:val="004E09BE"/>
    <w:rsid w:val="004E2127"/>
    <w:rsid w:val="004E233A"/>
    <w:rsid w:val="004E2521"/>
    <w:rsid w:val="004E46BD"/>
    <w:rsid w:val="004E67C8"/>
    <w:rsid w:val="004E68E6"/>
    <w:rsid w:val="004F0391"/>
    <w:rsid w:val="004F0EB5"/>
    <w:rsid w:val="004F1338"/>
    <w:rsid w:val="004F3B0A"/>
    <w:rsid w:val="004F3F5A"/>
    <w:rsid w:val="004F4D68"/>
    <w:rsid w:val="004F4EF5"/>
    <w:rsid w:val="004F546E"/>
    <w:rsid w:val="004F6319"/>
    <w:rsid w:val="004F6691"/>
    <w:rsid w:val="004F6AE3"/>
    <w:rsid w:val="00501460"/>
    <w:rsid w:val="005017F3"/>
    <w:rsid w:val="00502110"/>
    <w:rsid w:val="0050241C"/>
    <w:rsid w:val="0050354B"/>
    <w:rsid w:val="005038F8"/>
    <w:rsid w:val="00503970"/>
    <w:rsid w:val="0050593A"/>
    <w:rsid w:val="0050623F"/>
    <w:rsid w:val="00506588"/>
    <w:rsid w:val="005109F6"/>
    <w:rsid w:val="005125E3"/>
    <w:rsid w:val="00513012"/>
    <w:rsid w:val="005133CE"/>
    <w:rsid w:val="0051491A"/>
    <w:rsid w:val="00514A7D"/>
    <w:rsid w:val="0051642D"/>
    <w:rsid w:val="00520032"/>
    <w:rsid w:val="00521441"/>
    <w:rsid w:val="0052204A"/>
    <w:rsid w:val="005226D4"/>
    <w:rsid w:val="00522EF9"/>
    <w:rsid w:val="005234D2"/>
    <w:rsid w:val="00523FB8"/>
    <w:rsid w:val="00525655"/>
    <w:rsid w:val="00525A70"/>
    <w:rsid w:val="00526C62"/>
    <w:rsid w:val="0052794E"/>
    <w:rsid w:val="00527F05"/>
    <w:rsid w:val="00527F9A"/>
    <w:rsid w:val="00531A51"/>
    <w:rsid w:val="005321FA"/>
    <w:rsid w:val="005323E7"/>
    <w:rsid w:val="005326A9"/>
    <w:rsid w:val="00532AF4"/>
    <w:rsid w:val="00532F18"/>
    <w:rsid w:val="00533406"/>
    <w:rsid w:val="00533E5E"/>
    <w:rsid w:val="00533EF9"/>
    <w:rsid w:val="005345FE"/>
    <w:rsid w:val="005347E7"/>
    <w:rsid w:val="00535E3A"/>
    <w:rsid w:val="00535FC7"/>
    <w:rsid w:val="0053650D"/>
    <w:rsid w:val="00536EEB"/>
    <w:rsid w:val="005417E4"/>
    <w:rsid w:val="00542876"/>
    <w:rsid w:val="0054312E"/>
    <w:rsid w:val="00543370"/>
    <w:rsid w:val="0054369E"/>
    <w:rsid w:val="00543E32"/>
    <w:rsid w:val="00545819"/>
    <w:rsid w:val="0054675B"/>
    <w:rsid w:val="005477E6"/>
    <w:rsid w:val="005532F6"/>
    <w:rsid w:val="0055504E"/>
    <w:rsid w:val="00556100"/>
    <w:rsid w:val="00556454"/>
    <w:rsid w:val="00556676"/>
    <w:rsid w:val="00556872"/>
    <w:rsid w:val="005605FD"/>
    <w:rsid w:val="00561077"/>
    <w:rsid w:val="00561415"/>
    <w:rsid w:val="00562A56"/>
    <w:rsid w:val="00564B12"/>
    <w:rsid w:val="005658DD"/>
    <w:rsid w:val="00565900"/>
    <w:rsid w:val="0056607D"/>
    <w:rsid w:val="00571F6D"/>
    <w:rsid w:val="00572AB1"/>
    <w:rsid w:val="00574762"/>
    <w:rsid w:val="00575095"/>
    <w:rsid w:val="00575A67"/>
    <w:rsid w:val="00576CAB"/>
    <w:rsid w:val="0058070C"/>
    <w:rsid w:val="00583D0E"/>
    <w:rsid w:val="00584785"/>
    <w:rsid w:val="00587873"/>
    <w:rsid w:val="00587EF8"/>
    <w:rsid w:val="00587FD4"/>
    <w:rsid w:val="005900F3"/>
    <w:rsid w:val="00590DD7"/>
    <w:rsid w:val="005931A9"/>
    <w:rsid w:val="005937CB"/>
    <w:rsid w:val="00594502"/>
    <w:rsid w:val="0059561B"/>
    <w:rsid w:val="005A1094"/>
    <w:rsid w:val="005A1578"/>
    <w:rsid w:val="005A1642"/>
    <w:rsid w:val="005A3198"/>
    <w:rsid w:val="005A7AEC"/>
    <w:rsid w:val="005B1A9C"/>
    <w:rsid w:val="005B2121"/>
    <w:rsid w:val="005B3A91"/>
    <w:rsid w:val="005B3BDE"/>
    <w:rsid w:val="005B415F"/>
    <w:rsid w:val="005B4A11"/>
    <w:rsid w:val="005B5B9A"/>
    <w:rsid w:val="005B5FCE"/>
    <w:rsid w:val="005B6D76"/>
    <w:rsid w:val="005B7CD6"/>
    <w:rsid w:val="005C050E"/>
    <w:rsid w:val="005C18A9"/>
    <w:rsid w:val="005C2CE6"/>
    <w:rsid w:val="005C4551"/>
    <w:rsid w:val="005C64F1"/>
    <w:rsid w:val="005C68C2"/>
    <w:rsid w:val="005C6F8C"/>
    <w:rsid w:val="005D00EF"/>
    <w:rsid w:val="005D0BCD"/>
    <w:rsid w:val="005D0FF8"/>
    <w:rsid w:val="005D1444"/>
    <w:rsid w:val="005D22A8"/>
    <w:rsid w:val="005D2ACF"/>
    <w:rsid w:val="005D3345"/>
    <w:rsid w:val="005D3696"/>
    <w:rsid w:val="005D6291"/>
    <w:rsid w:val="005D6594"/>
    <w:rsid w:val="005D6712"/>
    <w:rsid w:val="005D6BA9"/>
    <w:rsid w:val="005D7091"/>
    <w:rsid w:val="005E0ACF"/>
    <w:rsid w:val="005E13E6"/>
    <w:rsid w:val="005E1A02"/>
    <w:rsid w:val="005E2083"/>
    <w:rsid w:val="005E3129"/>
    <w:rsid w:val="005E3C18"/>
    <w:rsid w:val="005E3DE6"/>
    <w:rsid w:val="005E4B19"/>
    <w:rsid w:val="005E4B49"/>
    <w:rsid w:val="005E4E66"/>
    <w:rsid w:val="005E562C"/>
    <w:rsid w:val="005E620D"/>
    <w:rsid w:val="005E6A3F"/>
    <w:rsid w:val="005E7A22"/>
    <w:rsid w:val="005E7C87"/>
    <w:rsid w:val="005F0450"/>
    <w:rsid w:val="005F0878"/>
    <w:rsid w:val="005F3537"/>
    <w:rsid w:val="005F3F36"/>
    <w:rsid w:val="005F4BA7"/>
    <w:rsid w:val="005F52CA"/>
    <w:rsid w:val="005F7EF0"/>
    <w:rsid w:val="006004E4"/>
    <w:rsid w:val="0060097C"/>
    <w:rsid w:val="00602408"/>
    <w:rsid w:val="00602E89"/>
    <w:rsid w:val="006061E0"/>
    <w:rsid w:val="006077A4"/>
    <w:rsid w:val="00611B5A"/>
    <w:rsid w:val="0061254C"/>
    <w:rsid w:val="006140B5"/>
    <w:rsid w:val="00615770"/>
    <w:rsid w:val="0061660B"/>
    <w:rsid w:val="006166B1"/>
    <w:rsid w:val="006166BD"/>
    <w:rsid w:val="00616958"/>
    <w:rsid w:val="00616C40"/>
    <w:rsid w:val="0062115E"/>
    <w:rsid w:val="00621C5C"/>
    <w:rsid w:val="006273B7"/>
    <w:rsid w:val="00627E6D"/>
    <w:rsid w:val="006308B5"/>
    <w:rsid w:val="006310F8"/>
    <w:rsid w:val="006311DA"/>
    <w:rsid w:val="00631AD6"/>
    <w:rsid w:val="00631DFA"/>
    <w:rsid w:val="006322BC"/>
    <w:rsid w:val="00632EFF"/>
    <w:rsid w:val="00634231"/>
    <w:rsid w:val="0063433F"/>
    <w:rsid w:val="006348BA"/>
    <w:rsid w:val="0063507D"/>
    <w:rsid w:val="00635274"/>
    <w:rsid w:val="00636575"/>
    <w:rsid w:val="006371AC"/>
    <w:rsid w:val="00637935"/>
    <w:rsid w:val="00637F5C"/>
    <w:rsid w:val="00640883"/>
    <w:rsid w:val="00640A5B"/>
    <w:rsid w:val="00640CD5"/>
    <w:rsid w:val="00641011"/>
    <w:rsid w:val="00641A0A"/>
    <w:rsid w:val="00642834"/>
    <w:rsid w:val="00642EE1"/>
    <w:rsid w:val="0064307D"/>
    <w:rsid w:val="0064346C"/>
    <w:rsid w:val="00643649"/>
    <w:rsid w:val="006446CC"/>
    <w:rsid w:val="006448D0"/>
    <w:rsid w:val="006448F3"/>
    <w:rsid w:val="00644C3F"/>
    <w:rsid w:val="00644CEF"/>
    <w:rsid w:val="00644DF4"/>
    <w:rsid w:val="00645760"/>
    <w:rsid w:val="00645F8A"/>
    <w:rsid w:val="00647437"/>
    <w:rsid w:val="00651F9C"/>
    <w:rsid w:val="00652C0A"/>
    <w:rsid w:val="00654C82"/>
    <w:rsid w:val="00654D28"/>
    <w:rsid w:val="0065648A"/>
    <w:rsid w:val="0065664F"/>
    <w:rsid w:val="00656747"/>
    <w:rsid w:val="0066058D"/>
    <w:rsid w:val="00661844"/>
    <w:rsid w:val="00661933"/>
    <w:rsid w:val="00661ABA"/>
    <w:rsid w:val="00662A1C"/>
    <w:rsid w:val="0066411F"/>
    <w:rsid w:val="0066424E"/>
    <w:rsid w:val="0066592C"/>
    <w:rsid w:val="006663E5"/>
    <w:rsid w:val="006678A0"/>
    <w:rsid w:val="00670EBD"/>
    <w:rsid w:val="00674E49"/>
    <w:rsid w:val="0067618D"/>
    <w:rsid w:val="00682701"/>
    <w:rsid w:val="006829C9"/>
    <w:rsid w:val="00682CEF"/>
    <w:rsid w:val="0068603A"/>
    <w:rsid w:val="006902B5"/>
    <w:rsid w:val="00691A1F"/>
    <w:rsid w:val="006925DA"/>
    <w:rsid w:val="0069349F"/>
    <w:rsid w:val="00693DF9"/>
    <w:rsid w:val="00693EE7"/>
    <w:rsid w:val="006956E5"/>
    <w:rsid w:val="00696E2B"/>
    <w:rsid w:val="006976D4"/>
    <w:rsid w:val="00697E32"/>
    <w:rsid w:val="006A0FF2"/>
    <w:rsid w:val="006A1845"/>
    <w:rsid w:val="006A2A53"/>
    <w:rsid w:val="006A336E"/>
    <w:rsid w:val="006A67D7"/>
    <w:rsid w:val="006A6B8E"/>
    <w:rsid w:val="006A7F52"/>
    <w:rsid w:val="006B1220"/>
    <w:rsid w:val="006B2506"/>
    <w:rsid w:val="006B32E5"/>
    <w:rsid w:val="006B3593"/>
    <w:rsid w:val="006B408A"/>
    <w:rsid w:val="006B40FC"/>
    <w:rsid w:val="006B68B1"/>
    <w:rsid w:val="006B75F9"/>
    <w:rsid w:val="006B7C4B"/>
    <w:rsid w:val="006C3725"/>
    <w:rsid w:val="006C3A23"/>
    <w:rsid w:val="006C3BD9"/>
    <w:rsid w:val="006C54B8"/>
    <w:rsid w:val="006C57DB"/>
    <w:rsid w:val="006C5F2F"/>
    <w:rsid w:val="006C6869"/>
    <w:rsid w:val="006D156B"/>
    <w:rsid w:val="006D1772"/>
    <w:rsid w:val="006D2673"/>
    <w:rsid w:val="006D5B96"/>
    <w:rsid w:val="006E14CE"/>
    <w:rsid w:val="006E261C"/>
    <w:rsid w:val="006E277B"/>
    <w:rsid w:val="006E2F97"/>
    <w:rsid w:val="006E300C"/>
    <w:rsid w:val="006E4CC5"/>
    <w:rsid w:val="006E5447"/>
    <w:rsid w:val="006E5733"/>
    <w:rsid w:val="006E6339"/>
    <w:rsid w:val="006E64BA"/>
    <w:rsid w:val="006E67DF"/>
    <w:rsid w:val="006F1AB1"/>
    <w:rsid w:val="006F27ED"/>
    <w:rsid w:val="006F3666"/>
    <w:rsid w:val="006F5062"/>
    <w:rsid w:val="006F50EE"/>
    <w:rsid w:val="006F57C3"/>
    <w:rsid w:val="006F5F40"/>
    <w:rsid w:val="006F6378"/>
    <w:rsid w:val="006F6E99"/>
    <w:rsid w:val="00701836"/>
    <w:rsid w:val="0070339D"/>
    <w:rsid w:val="0070347C"/>
    <w:rsid w:val="007037E3"/>
    <w:rsid w:val="00703813"/>
    <w:rsid w:val="00706038"/>
    <w:rsid w:val="0070671E"/>
    <w:rsid w:val="007072E8"/>
    <w:rsid w:val="00710B28"/>
    <w:rsid w:val="0071143E"/>
    <w:rsid w:val="00711A80"/>
    <w:rsid w:val="00711FDF"/>
    <w:rsid w:val="00713A9D"/>
    <w:rsid w:val="007151D3"/>
    <w:rsid w:val="007157F1"/>
    <w:rsid w:val="00720238"/>
    <w:rsid w:val="00722019"/>
    <w:rsid w:val="00722E57"/>
    <w:rsid w:val="007230ED"/>
    <w:rsid w:val="007233E5"/>
    <w:rsid w:val="0072355A"/>
    <w:rsid w:val="00724CEA"/>
    <w:rsid w:val="007268E1"/>
    <w:rsid w:val="00726BEB"/>
    <w:rsid w:val="00726C07"/>
    <w:rsid w:val="00730FBB"/>
    <w:rsid w:val="00732139"/>
    <w:rsid w:val="007323CD"/>
    <w:rsid w:val="0073588A"/>
    <w:rsid w:val="00736F4A"/>
    <w:rsid w:val="00737C28"/>
    <w:rsid w:val="007429CA"/>
    <w:rsid w:val="007443EE"/>
    <w:rsid w:val="0074443B"/>
    <w:rsid w:val="00744EC1"/>
    <w:rsid w:val="00745804"/>
    <w:rsid w:val="0074649B"/>
    <w:rsid w:val="007470BD"/>
    <w:rsid w:val="007531DC"/>
    <w:rsid w:val="0075423D"/>
    <w:rsid w:val="00756660"/>
    <w:rsid w:val="0075673F"/>
    <w:rsid w:val="00757E7F"/>
    <w:rsid w:val="0076191F"/>
    <w:rsid w:val="007623E3"/>
    <w:rsid w:val="0076282A"/>
    <w:rsid w:val="00763441"/>
    <w:rsid w:val="00763CDE"/>
    <w:rsid w:val="00764186"/>
    <w:rsid w:val="00764C35"/>
    <w:rsid w:val="00764E4C"/>
    <w:rsid w:val="00765561"/>
    <w:rsid w:val="0076570B"/>
    <w:rsid w:val="00765BFF"/>
    <w:rsid w:val="007660A5"/>
    <w:rsid w:val="00766A37"/>
    <w:rsid w:val="00766B26"/>
    <w:rsid w:val="00766DB9"/>
    <w:rsid w:val="007671F2"/>
    <w:rsid w:val="00767CDA"/>
    <w:rsid w:val="00770BC7"/>
    <w:rsid w:val="00772F0F"/>
    <w:rsid w:val="0077316B"/>
    <w:rsid w:val="00773D22"/>
    <w:rsid w:val="0077411D"/>
    <w:rsid w:val="00775735"/>
    <w:rsid w:val="00776A2C"/>
    <w:rsid w:val="007778AE"/>
    <w:rsid w:val="00782F46"/>
    <w:rsid w:val="00783BD9"/>
    <w:rsid w:val="00785472"/>
    <w:rsid w:val="007856BD"/>
    <w:rsid w:val="00786739"/>
    <w:rsid w:val="00786C22"/>
    <w:rsid w:val="00787980"/>
    <w:rsid w:val="00790410"/>
    <w:rsid w:val="00791B48"/>
    <w:rsid w:val="00792667"/>
    <w:rsid w:val="00792FAB"/>
    <w:rsid w:val="007932BE"/>
    <w:rsid w:val="00795027"/>
    <w:rsid w:val="00795C5D"/>
    <w:rsid w:val="007A0A3B"/>
    <w:rsid w:val="007A35F0"/>
    <w:rsid w:val="007A3724"/>
    <w:rsid w:val="007A40BC"/>
    <w:rsid w:val="007A4EC7"/>
    <w:rsid w:val="007A4FD3"/>
    <w:rsid w:val="007A606D"/>
    <w:rsid w:val="007A6FA9"/>
    <w:rsid w:val="007A75B3"/>
    <w:rsid w:val="007B0B4C"/>
    <w:rsid w:val="007B197A"/>
    <w:rsid w:val="007B4EB7"/>
    <w:rsid w:val="007B52F8"/>
    <w:rsid w:val="007B7AB6"/>
    <w:rsid w:val="007B7B35"/>
    <w:rsid w:val="007C03AD"/>
    <w:rsid w:val="007C0939"/>
    <w:rsid w:val="007C1293"/>
    <w:rsid w:val="007C2ABA"/>
    <w:rsid w:val="007C2ED4"/>
    <w:rsid w:val="007C472A"/>
    <w:rsid w:val="007C55E7"/>
    <w:rsid w:val="007C57A4"/>
    <w:rsid w:val="007C6055"/>
    <w:rsid w:val="007C670B"/>
    <w:rsid w:val="007C68A5"/>
    <w:rsid w:val="007C6B63"/>
    <w:rsid w:val="007C7AB6"/>
    <w:rsid w:val="007D0000"/>
    <w:rsid w:val="007D04C4"/>
    <w:rsid w:val="007D06D0"/>
    <w:rsid w:val="007D1106"/>
    <w:rsid w:val="007D2A4A"/>
    <w:rsid w:val="007D3D2B"/>
    <w:rsid w:val="007D4C1C"/>
    <w:rsid w:val="007D6327"/>
    <w:rsid w:val="007D7D92"/>
    <w:rsid w:val="007E01EC"/>
    <w:rsid w:val="007E1104"/>
    <w:rsid w:val="007E1542"/>
    <w:rsid w:val="007E1BC2"/>
    <w:rsid w:val="007E2B4E"/>
    <w:rsid w:val="007E363E"/>
    <w:rsid w:val="007E3869"/>
    <w:rsid w:val="007E398F"/>
    <w:rsid w:val="007E42AD"/>
    <w:rsid w:val="007E51CE"/>
    <w:rsid w:val="007E5439"/>
    <w:rsid w:val="007E57B9"/>
    <w:rsid w:val="007E61DD"/>
    <w:rsid w:val="007E7095"/>
    <w:rsid w:val="007E7C78"/>
    <w:rsid w:val="007F1281"/>
    <w:rsid w:val="007F1746"/>
    <w:rsid w:val="007F1936"/>
    <w:rsid w:val="007F1D8B"/>
    <w:rsid w:val="007F20BE"/>
    <w:rsid w:val="007F2611"/>
    <w:rsid w:val="007F2C9F"/>
    <w:rsid w:val="007F2DD2"/>
    <w:rsid w:val="007F5657"/>
    <w:rsid w:val="007F57AE"/>
    <w:rsid w:val="007F6709"/>
    <w:rsid w:val="007F6E7F"/>
    <w:rsid w:val="007F74A1"/>
    <w:rsid w:val="007F750A"/>
    <w:rsid w:val="007F76A0"/>
    <w:rsid w:val="0080022B"/>
    <w:rsid w:val="00801520"/>
    <w:rsid w:val="00801672"/>
    <w:rsid w:val="00803A90"/>
    <w:rsid w:val="008043F1"/>
    <w:rsid w:val="008058FA"/>
    <w:rsid w:val="00806250"/>
    <w:rsid w:val="00810CA2"/>
    <w:rsid w:val="0081323B"/>
    <w:rsid w:val="008163F3"/>
    <w:rsid w:val="00816C10"/>
    <w:rsid w:val="0081769B"/>
    <w:rsid w:val="00817984"/>
    <w:rsid w:val="00822A39"/>
    <w:rsid w:val="00823E15"/>
    <w:rsid w:val="00823F8D"/>
    <w:rsid w:val="00826DDB"/>
    <w:rsid w:val="00830E48"/>
    <w:rsid w:val="00830FE1"/>
    <w:rsid w:val="0083180F"/>
    <w:rsid w:val="00831DCC"/>
    <w:rsid w:val="00832408"/>
    <w:rsid w:val="00832443"/>
    <w:rsid w:val="0083298D"/>
    <w:rsid w:val="00833E88"/>
    <w:rsid w:val="00833F1C"/>
    <w:rsid w:val="008341D0"/>
    <w:rsid w:val="008347A3"/>
    <w:rsid w:val="00836D70"/>
    <w:rsid w:val="00837A0F"/>
    <w:rsid w:val="00837DB4"/>
    <w:rsid w:val="008409F9"/>
    <w:rsid w:val="008418B4"/>
    <w:rsid w:val="00841E9A"/>
    <w:rsid w:val="00844604"/>
    <w:rsid w:val="00844E15"/>
    <w:rsid w:val="008468FA"/>
    <w:rsid w:val="00846B19"/>
    <w:rsid w:val="00846F62"/>
    <w:rsid w:val="00847AB9"/>
    <w:rsid w:val="00850635"/>
    <w:rsid w:val="008519EA"/>
    <w:rsid w:val="0085205B"/>
    <w:rsid w:val="008558F1"/>
    <w:rsid w:val="00857335"/>
    <w:rsid w:val="008602D2"/>
    <w:rsid w:val="00866166"/>
    <w:rsid w:val="00866812"/>
    <w:rsid w:val="0086729C"/>
    <w:rsid w:val="00871EB2"/>
    <w:rsid w:val="008722E6"/>
    <w:rsid w:val="00873843"/>
    <w:rsid w:val="008749AE"/>
    <w:rsid w:val="008759C9"/>
    <w:rsid w:val="0087601B"/>
    <w:rsid w:val="00876058"/>
    <w:rsid w:val="00876AA8"/>
    <w:rsid w:val="0087772E"/>
    <w:rsid w:val="00877B4C"/>
    <w:rsid w:val="00883092"/>
    <w:rsid w:val="008852FB"/>
    <w:rsid w:val="00885A02"/>
    <w:rsid w:val="00887480"/>
    <w:rsid w:val="0089098A"/>
    <w:rsid w:val="008909D4"/>
    <w:rsid w:val="0089203B"/>
    <w:rsid w:val="0089444F"/>
    <w:rsid w:val="00895DC0"/>
    <w:rsid w:val="008960B3"/>
    <w:rsid w:val="008966CD"/>
    <w:rsid w:val="008A0B57"/>
    <w:rsid w:val="008A1940"/>
    <w:rsid w:val="008A1EE6"/>
    <w:rsid w:val="008A1F3F"/>
    <w:rsid w:val="008A2486"/>
    <w:rsid w:val="008A4CB3"/>
    <w:rsid w:val="008A5185"/>
    <w:rsid w:val="008A580D"/>
    <w:rsid w:val="008A5819"/>
    <w:rsid w:val="008A6A37"/>
    <w:rsid w:val="008B022E"/>
    <w:rsid w:val="008B2965"/>
    <w:rsid w:val="008B4373"/>
    <w:rsid w:val="008B493B"/>
    <w:rsid w:val="008B5461"/>
    <w:rsid w:val="008B5688"/>
    <w:rsid w:val="008B57BC"/>
    <w:rsid w:val="008B67C6"/>
    <w:rsid w:val="008B6AE8"/>
    <w:rsid w:val="008B77D2"/>
    <w:rsid w:val="008C0303"/>
    <w:rsid w:val="008C21D8"/>
    <w:rsid w:val="008C2A31"/>
    <w:rsid w:val="008C3A83"/>
    <w:rsid w:val="008C3DCC"/>
    <w:rsid w:val="008C3F12"/>
    <w:rsid w:val="008C46B9"/>
    <w:rsid w:val="008C6160"/>
    <w:rsid w:val="008C648A"/>
    <w:rsid w:val="008C7499"/>
    <w:rsid w:val="008C799F"/>
    <w:rsid w:val="008D014C"/>
    <w:rsid w:val="008D0164"/>
    <w:rsid w:val="008D0CDD"/>
    <w:rsid w:val="008D20DC"/>
    <w:rsid w:val="008D3101"/>
    <w:rsid w:val="008D41CE"/>
    <w:rsid w:val="008D4AC5"/>
    <w:rsid w:val="008D5267"/>
    <w:rsid w:val="008D5CEA"/>
    <w:rsid w:val="008D6E4E"/>
    <w:rsid w:val="008E0BCA"/>
    <w:rsid w:val="008E252B"/>
    <w:rsid w:val="008E29F7"/>
    <w:rsid w:val="008E31B0"/>
    <w:rsid w:val="008E32F4"/>
    <w:rsid w:val="008E4FE3"/>
    <w:rsid w:val="008E6CB5"/>
    <w:rsid w:val="008E6D26"/>
    <w:rsid w:val="008E74E0"/>
    <w:rsid w:val="008F0D3A"/>
    <w:rsid w:val="008F62A0"/>
    <w:rsid w:val="008F6446"/>
    <w:rsid w:val="008F67DA"/>
    <w:rsid w:val="008F6AFF"/>
    <w:rsid w:val="008F7360"/>
    <w:rsid w:val="00900902"/>
    <w:rsid w:val="00901222"/>
    <w:rsid w:val="0090146D"/>
    <w:rsid w:val="00901D8D"/>
    <w:rsid w:val="00902155"/>
    <w:rsid w:val="00902B97"/>
    <w:rsid w:val="00902CA7"/>
    <w:rsid w:val="0090382A"/>
    <w:rsid w:val="00904CEC"/>
    <w:rsid w:val="00904E68"/>
    <w:rsid w:val="00906339"/>
    <w:rsid w:val="00906981"/>
    <w:rsid w:val="00906E26"/>
    <w:rsid w:val="0091039A"/>
    <w:rsid w:val="00911666"/>
    <w:rsid w:val="00911A90"/>
    <w:rsid w:val="00911AED"/>
    <w:rsid w:val="00912371"/>
    <w:rsid w:val="00914602"/>
    <w:rsid w:val="00914A03"/>
    <w:rsid w:val="00914B08"/>
    <w:rsid w:val="00915C72"/>
    <w:rsid w:val="00916745"/>
    <w:rsid w:val="00917725"/>
    <w:rsid w:val="00917DF3"/>
    <w:rsid w:val="00917EEA"/>
    <w:rsid w:val="009207F9"/>
    <w:rsid w:val="00921FC1"/>
    <w:rsid w:val="00922270"/>
    <w:rsid w:val="009222B0"/>
    <w:rsid w:val="0092255B"/>
    <w:rsid w:val="009229EF"/>
    <w:rsid w:val="0092358A"/>
    <w:rsid w:val="00923690"/>
    <w:rsid w:val="00924C63"/>
    <w:rsid w:val="00925230"/>
    <w:rsid w:val="009261D5"/>
    <w:rsid w:val="00931B0B"/>
    <w:rsid w:val="00931F65"/>
    <w:rsid w:val="00933737"/>
    <w:rsid w:val="009359DA"/>
    <w:rsid w:val="009361F1"/>
    <w:rsid w:val="00936B2A"/>
    <w:rsid w:val="00937620"/>
    <w:rsid w:val="00937F48"/>
    <w:rsid w:val="0094004B"/>
    <w:rsid w:val="0094109A"/>
    <w:rsid w:val="00941682"/>
    <w:rsid w:val="009425BF"/>
    <w:rsid w:val="009439BD"/>
    <w:rsid w:val="00943AA3"/>
    <w:rsid w:val="00944D2B"/>
    <w:rsid w:val="009500A3"/>
    <w:rsid w:val="00950D43"/>
    <w:rsid w:val="00954359"/>
    <w:rsid w:val="00955611"/>
    <w:rsid w:val="00955C10"/>
    <w:rsid w:val="00957AD9"/>
    <w:rsid w:val="009611D1"/>
    <w:rsid w:val="00961B3F"/>
    <w:rsid w:val="009623AF"/>
    <w:rsid w:val="00962B5B"/>
    <w:rsid w:val="009644D2"/>
    <w:rsid w:val="00964FDE"/>
    <w:rsid w:val="00965026"/>
    <w:rsid w:val="00965100"/>
    <w:rsid w:val="009670A3"/>
    <w:rsid w:val="0096795C"/>
    <w:rsid w:val="00967EB8"/>
    <w:rsid w:val="00970308"/>
    <w:rsid w:val="00970BB0"/>
    <w:rsid w:val="00971371"/>
    <w:rsid w:val="009714B9"/>
    <w:rsid w:val="0097163D"/>
    <w:rsid w:val="009723C4"/>
    <w:rsid w:val="00973C4B"/>
    <w:rsid w:val="009755C8"/>
    <w:rsid w:val="00976FE2"/>
    <w:rsid w:val="00977B47"/>
    <w:rsid w:val="00980870"/>
    <w:rsid w:val="00980B89"/>
    <w:rsid w:val="00980EB2"/>
    <w:rsid w:val="009816FA"/>
    <w:rsid w:val="00981CFA"/>
    <w:rsid w:val="0098317F"/>
    <w:rsid w:val="00983563"/>
    <w:rsid w:val="0098584B"/>
    <w:rsid w:val="00985ADA"/>
    <w:rsid w:val="0099168C"/>
    <w:rsid w:val="00991EA8"/>
    <w:rsid w:val="0099212A"/>
    <w:rsid w:val="009928FA"/>
    <w:rsid w:val="0099494F"/>
    <w:rsid w:val="009957C6"/>
    <w:rsid w:val="009958DD"/>
    <w:rsid w:val="00995D0A"/>
    <w:rsid w:val="009961D6"/>
    <w:rsid w:val="00996504"/>
    <w:rsid w:val="0099721B"/>
    <w:rsid w:val="009972A8"/>
    <w:rsid w:val="009978E2"/>
    <w:rsid w:val="009A2254"/>
    <w:rsid w:val="009A3DD2"/>
    <w:rsid w:val="009A721F"/>
    <w:rsid w:val="009A765C"/>
    <w:rsid w:val="009A7BD1"/>
    <w:rsid w:val="009B0706"/>
    <w:rsid w:val="009B1024"/>
    <w:rsid w:val="009B2161"/>
    <w:rsid w:val="009B2926"/>
    <w:rsid w:val="009B2C35"/>
    <w:rsid w:val="009B30F6"/>
    <w:rsid w:val="009B3BE0"/>
    <w:rsid w:val="009B4627"/>
    <w:rsid w:val="009C2592"/>
    <w:rsid w:val="009C324A"/>
    <w:rsid w:val="009C4191"/>
    <w:rsid w:val="009C4605"/>
    <w:rsid w:val="009C5058"/>
    <w:rsid w:val="009D1AB0"/>
    <w:rsid w:val="009D1E51"/>
    <w:rsid w:val="009D2D0A"/>
    <w:rsid w:val="009D4AC4"/>
    <w:rsid w:val="009D4EAF"/>
    <w:rsid w:val="009D5148"/>
    <w:rsid w:val="009D523B"/>
    <w:rsid w:val="009D5F82"/>
    <w:rsid w:val="009D6221"/>
    <w:rsid w:val="009D7B98"/>
    <w:rsid w:val="009E027E"/>
    <w:rsid w:val="009E47BB"/>
    <w:rsid w:val="009E4BF4"/>
    <w:rsid w:val="009E5651"/>
    <w:rsid w:val="009E6955"/>
    <w:rsid w:val="009E7277"/>
    <w:rsid w:val="009E7A3C"/>
    <w:rsid w:val="009F03F2"/>
    <w:rsid w:val="009F19EA"/>
    <w:rsid w:val="009F2C3F"/>
    <w:rsid w:val="009F2CA4"/>
    <w:rsid w:val="009F393F"/>
    <w:rsid w:val="009F5304"/>
    <w:rsid w:val="009F6285"/>
    <w:rsid w:val="009F692B"/>
    <w:rsid w:val="009F6C10"/>
    <w:rsid w:val="009F71E4"/>
    <w:rsid w:val="009F7F89"/>
    <w:rsid w:val="00A00B96"/>
    <w:rsid w:val="00A00FDA"/>
    <w:rsid w:val="00A01BEE"/>
    <w:rsid w:val="00A027A6"/>
    <w:rsid w:val="00A02979"/>
    <w:rsid w:val="00A02CA0"/>
    <w:rsid w:val="00A03BF3"/>
    <w:rsid w:val="00A0442B"/>
    <w:rsid w:val="00A0467A"/>
    <w:rsid w:val="00A079E1"/>
    <w:rsid w:val="00A1234C"/>
    <w:rsid w:val="00A12C84"/>
    <w:rsid w:val="00A130F0"/>
    <w:rsid w:val="00A132DE"/>
    <w:rsid w:val="00A13716"/>
    <w:rsid w:val="00A150E1"/>
    <w:rsid w:val="00A153D4"/>
    <w:rsid w:val="00A154A7"/>
    <w:rsid w:val="00A15BF1"/>
    <w:rsid w:val="00A15FB2"/>
    <w:rsid w:val="00A21B92"/>
    <w:rsid w:val="00A21E16"/>
    <w:rsid w:val="00A22CC8"/>
    <w:rsid w:val="00A23C3F"/>
    <w:rsid w:val="00A303D9"/>
    <w:rsid w:val="00A308A9"/>
    <w:rsid w:val="00A3123B"/>
    <w:rsid w:val="00A32667"/>
    <w:rsid w:val="00A32D3E"/>
    <w:rsid w:val="00A33729"/>
    <w:rsid w:val="00A337B6"/>
    <w:rsid w:val="00A34288"/>
    <w:rsid w:val="00A36823"/>
    <w:rsid w:val="00A36FFE"/>
    <w:rsid w:val="00A37587"/>
    <w:rsid w:val="00A37C91"/>
    <w:rsid w:val="00A41143"/>
    <w:rsid w:val="00A41673"/>
    <w:rsid w:val="00A42A5C"/>
    <w:rsid w:val="00A43195"/>
    <w:rsid w:val="00A43E22"/>
    <w:rsid w:val="00A44A03"/>
    <w:rsid w:val="00A450BA"/>
    <w:rsid w:val="00A4529F"/>
    <w:rsid w:val="00A457AF"/>
    <w:rsid w:val="00A4583E"/>
    <w:rsid w:val="00A45D7E"/>
    <w:rsid w:val="00A471A2"/>
    <w:rsid w:val="00A4754A"/>
    <w:rsid w:val="00A47BD4"/>
    <w:rsid w:val="00A520D8"/>
    <w:rsid w:val="00A52187"/>
    <w:rsid w:val="00A5294C"/>
    <w:rsid w:val="00A53CF1"/>
    <w:rsid w:val="00A54F4C"/>
    <w:rsid w:val="00A55909"/>
    <w:rsid w:val="00A55C13"/>
    <w:rsid w:val="00A56384"/>
    <w:rsid w:val="00A56F82"/>
    <w:rsid w:val="00A61B78"/>
    <w:rsid w:val="00A61B7B"/>
    <w:rsid w:val="00A61D3C"/>
    <w:rsid w:val="00A630B1"/>
    <w:rsid w:val="00A63569"/>
    <w:rsid w:val="00A63672"/>
    <w:rsid w:val="00A65415"/>
    <w:rsid w:val="00A65EF1"/>
    <w:rsid w:val="00A6623D"/>
    <w:rsid w:val="00A66D42"/>
    <w:rsid w:val="00A66F49"/>
    <w:rsid w:val="00A67665"/>
    <w:rsid w:val="00A71949"/>
    <w:rsid w:val="00A727FA"/>
    <w:rsid w:val="00A72F1C"/>
    <w:rsid w:val="00A7459B"/>
    <w:rsid w:val="00A74A64"/>
    <w:rsid w:val="00A80013"/>
    <w:rsid w:val="00A80693"/>
    <w:rsid w:val="00A819E4"/>
    <w:rsid w:val="00A81D50"/>
    <w:rsid w:val="00A8294B"/>
    <w:rsid w:val="00A83DE1"/>
    <w:rsid w:val="00A84FA7"/>
    <w:rsid w:val="00A86F66"/>
    <w:rsid w:val="00A905B8"/>
    <w:rsid w:val="00A91EE6"/>
    <w:rsid w:val="00A928F0"/>
    <w:rsid w:val="00A92D64"/>
    <w:rsid w:val="00A94216"/>
    <w:rsid w:val="00A94487"/>
    <w:rsid w:val="00A951F8"/>
    <w:rsid w:val="00A97AEC"/>
    <w:rsid w:val="00A97E4D"/>
    <w:rsid w:val="00AA00F7"/>
    <w:rsid w:val="00AA03D4"/>
    <w:rsid w:val="00AA1329"/>
    <w:rsid w:val="00AA152C"/>
    <w:rsid w:val="00AA21A4"/>
    <w:rsid w:val="00AA74E2"/>
    <w:rsid w:val="00AA7B70"/>
    <w:rsid w:val="00AA7DE0"/>
    <w:rsid w:val="00AB3D5A"/>
    <w:rsid w:val="00AB64A5"/>
    <w:rsid w:val="00AB7843"/>
    <w:rsid w:val="00AC03D5"/>
    <w:rsid w:val="00AC1CE2"/>
    <w:rsid w:val="00AC31CA"/>
    <w:rsid w:val="00AC33AF"/>
    <w:rsid w:val="00AC6174"/>
    <w:rsid w:val="00AC774F"/>
    <w:rsid w:val="00AD1890"/>
    <w:rsid w:val="00AD1994"/>
    <w:rsid w:val="00AD279C"/>
    <w:rsid w:val="00AD2E12"/>
    <w:rsid w:val="00AD6119"/>
    <w:rsid w:val="00AE02FA"/>
    <w:rsid w:val="00AE0631"/>
    <w:rsid w:val="00AE1C61"/>
    <w:rsid w:val="00AE20C4"/>
    <w:rsid w:val="00AE2774"/>
    <w:rsid w:val="00AE2DAE"/>
    <w:rsid w:val="00AE312D"/>
    <w:rsid w:val="00AE4FE8"/>
    <w:rsid w:val="00AE5C2F"/>
    <w:rsid w:val="00AE6758"/>
    <w:rsid w:val="00AE681A"/>
    <w:rsid w:val="00AE6AA3"/>
    <w:rsid w:val="00AE6FC6"/>
    <w:rsid w:val="00AE7188"/>
    <w:rsid w:val="00AE7CCE"/>
    <w:rsid w:val="00AF0F83"/>
    <w:rsid w:val="00AF33AA"/>
    <w:rsid w:val="00AF7276"/>
    <w:rsid w:val="00AF787A"/>
    <w:rsid w:val="00AF7A9E"/>
    <w:rsid w:val="00B03082"/>
    <w:rsid w:val="00B0429B"/>
    <w:rsid w:val="00B04AAE"/>
    <w:rsid w:val="00B04E76"/>
    <w:rsid w:val="00B0576B"/>
    <w:rsid w:val="00B058F3"/>
    <w:rsid w:val="00B07823"/>
    <w:rsid w:val="00B10325"/>
    <w:rsid w:val="00B1079F"/>
    <w:rsid w:val="00B12189"/>
    <w:rsid w:val="00B122CC"/>
    <w:rsid w:val="00B138B7"/>
    <w:rsid w:val="00B13E78"/>
    <w:rsid w:val="00B15B35"/>
    <w:rsid w:val="00B17D30"/>
    <w:rsid w:val="00B17DAF"/>
    <w:rsid w:val="00B20844"/>
    <w:rsid w:val="00B22492"/>
    <w:rsid w:val="00B22DF3"/>
    <w:rsid w:val="00B23CA0"/>
    <w:rsid w:val="00B23CC2"/>
    <w:rsid w:val="00B23EDD"/>
    <w:rsid w:val="00B24487"/>
    <w:rsid w:val="00B24FE1"/>
    <w:rsid w:val="00B25040"/>
    <w:rsid w:val="00B25C97"/>
    <w:rsid w:val="00B2796C"/>
    <w:rsid w:val="00B30A36"/>
    <w:rsid w:val="00B31761"/>
    <w:rsid w:val="00B320DA"/>
    <w:rsid w:val="00B3458E"/>
    <w:rsid w:val="00B3489F"/>
    <w:rsid w:val="00B351C4"/>
    <w:rsid w:val="00B370F4"/>
    <w:rsid w:val="00B37BFE"/>
    <w:rsid w:val="00B403C6"/>
    <w:rsid w:val="00B404D6"/>
    <w:rsid w:val="00B40697"/>
    <w:rsid w:val="00B419B1"/>
    <w:rsid w:val="00B42241"/>
    <w:rsid w:val="00B443CE"/>
    <w:rsid w:val="00B44CC6"/>
    <w:rsid w:val="00B44D0F"/>
    <w:rsid w:val="00B44EEC"/>
    <w:rsid w:val="00B45259"/>
    <w:rsid w:val="00B45B6E"/>
    <w:rsid w:val="00B461A0"/>
    <w:rsid w:val="00B4630A"/>
    <w:rsid w:val="00B46373"/>
    <w:rsid w:val="00B5160D"/>
    <w:rsid w:val="00B51648"/>
    <w:rsid w:val="00B52557"/>
    <w:rsid w:val="00B52DE3"/>
    <w:rsid w:val="00B52EB3"/>
    <w:rsid w:val="00B5373D"/>
    <w:rsid w:val="00B53808"/>
    <w:rsid w:val="00B5540B"/>
    <w:rsid w:val="00B555F3"/>
    <w:rsid w:val="00B57346"/>
    <w:rsid w:val="00B62BD3"/>
    <w:rsid w:val="00B63EF7"/>
    <w:rsid w:val="00B64F4D"/>
    <w:rsid w:val="00B65575"/>
    <w:rsid w:val="00B67301"/>
    <w:rsid w:val="00B70AED"/>
    <w:rsid w:val="00B7121C"/>
    <w:rsid w:val="00B71BCC"/>
    <w:rsid w:val="00B744C6"/>
    <w:rsid w:val="00B745A5"/>
    <w:rsid w:val="00B76D16"/>
    <w:rsid w:val="00B80CDF"/>
    <w:rsid w:val="00B83856"/>
    <w:rsid w:val="00B87228"/>
    <w:rsid w:val="00B873C8"/>
    <w:rsid w:val="00B9228A"/>
    <w:rsid w:val="00B92B38"/>
    <w:rsid w:val="00B94AFA"/>
    <w:rsid w:val="00B96058"/>
    <w:rsid w:val="00B96D15"/>
    <w:rsid w:val="00B9732F"/>
    <w:rsid w:val="00B97848"/>
    <w:rsid w:val="00BA16AB"/>
    <w:rsid w:val="00BA1E00"/>
    <w:rsid w:val="00BA337B"/>
    <w:rsid w:val="00BA4610"/>
    <w:rsid w:val="00BA513B"/>
    <w:rsid w:val="00BA5376"/>
    <w:rsid w:val="00BA5C5A"/>
    <w:rsid w:val="00BA60DE"/>
    <w:rsid w:val="00BB0750"/>
    <w:rsid w:val="00BB1443"/>
    <w:rsid w:val="00BB3E8A"/>
    <w:rsid w:val="00BB4866"/>
    <w:rsid w:val="00BB49AC"/>
    <w:rsid w:val="00BB64A6"/>
    <w:rsid w:val="00BB73A0"/>
    <w:rsid w:val="00BC034C"/>
    <w:rsid w:val="00BC1257"/>
    <w:rsid w:val="00BC2A86"/>
    <w:rsid w:val="00BC3486"/>
    <w:rsid w:val="00BC3A49"/>
    <w:rsid w:val="00BC4B86"/>
    <w:rsid w:val="00BC5CA5"/>
    <w:rsid w:val="00BC6042"/>
    <w:rsid w:val="00BC7519"/>
    <w:rsid w:val="00BD07D8"/>
    <w:rsid w:val="00BD09EB"/>
    <w:rsid w:val="00BD0EF7"/>
    <w:rsid w:val="00BD2AB1"/>
    <w:rsid w:val="00BD43E4"/>
    <w:rsid w:val="00BD481F"/>
    <w:rsid w:val="00BE16FC"/>
    <w:rsid w:val="00BE1A5F"/>
    <w:rsid w:val="00BE37D8"/>
    <w:rsid w:val="00BE41B1"/>
    <w:rsid w:val="00BE6290"/>
    <w:rsid w:val="00BF09C8"/>
    <w:rsid w:val="00BF1072"/>
    <w:rsid w:val="00BF34D3"/>
    <w:rsid w:val="00BF3F15"/>
    <w:rsid w:val="00BF427F"/>
    <w:rsid w:val="00BF4335"/>
    <w:rsid w:val="00BF47CB"/>
    <w:rsid w:val="00BF4C73"/>
    <w:rsid w:val="00BF4D9D"/>
    <w:rsid w:val="00BF6103"/>
    <w:rsid w:val="00BF6EE3"/>
    <w:rsid w:val="00BF6FC4"/>
    <w:rsid w:val="00BF7361"/>
    <w:rsid w:val="00BF756D"/>
    <w:rsid w:val="00C001F9"/>
    <w:rsid w:val="00C00791"/>
    <w:rsid w:val="00C020E1"/>
    <w:rsid w:val="00C03532"/>
    <w:rsid w:val="00C03DF9"/>
    <w:rsid w:val="00C04535"/>
    <w:rsid w:val="00C045DC"/>
    <w:rsid w:val="00C05C44"/>
    <w:rsid w:val="00C06213"/>
    <w:rsid w:val="00C06E6E"/>
    <w:rsid w:val="00C0752B"/>
    <w:rsid w:val="00C07597"/>
    <w:rsid w:val="00C07677"/>
    <w:rsid w:val="00C12B7A"/>
    <w:rsid w:val="00C1348A"/>
    <w:rsid w:val="00C1494F"/>
    <w:rsid w:val="00C14CF1"/>
    <w:rsid w:val="00C15A5D"/>
    <w:rsid w:val="00C16A16"/>
    <w:rsid w:val="00C1795B"/>
    <w:rsid w:val="00C17EB1"/>
    <w:rsid w:val="00C2053C"/>
    <w:rsid w:val="00C2071E"/>
    <w:rsid w:val="00C20993"/>
    <w:rsid w:val="00C218DD"/>
    <w:rsid w:val="00C233B1"/>
    <w:rsid w:val="00C2561B"/>
    <w:rsid w:val="00C25BCC"/>
    <w:rsid w:val="00C260E3"/>
    <w:rsid w:val="00C268E5"/>
    <w:rsid w:val="00C3224A"/>
    <w:rsid w:val="00C33FA0"/>
    <w:rsid w:val="00C350B9"/>
    <w:rsid w:val="00C35115"/>
    <w:rsid w:val="00C35530"/>
    <w:rsid w:val="00C35B2C"/>
    <w:rsid w:val="00C37435"/>
    <w:rsid w:val="00C3775E"/>
    <w:rsid w:val="00C3778D"/>
    <w:rsid w:val="00C4136B"/>
    <w:rsid w:val="00C413F0"/>
    <w:rsid w:val="00C42ABC"/>
    <w:rsid w:val="00C4590B"/>
    <w:rsid w:val="00C46F60"/>
    <w:rsid w:val="00C478C1"/>
    <w:rsid w:val="00C515DE"/>
    <w:rsid w:val="00C53214"/>
    <w:rsid w:val="00C5492A"/>
    <w:rsid w:val="00C54C7E"/>
    <w:rsid w:val="00C54C8B"/>
    <w:rsid w:val="00C6072A"/>
    <w:rsid w:val="00C60A40"/>
    <w:rsid w:val="00C61575"/>
    <w:rsid w:val="00C61A54"/>
    <w:rsid w:val="00C628B3"/>
    <w:rsid w:val="00C62FB6"/>
    <w:rsid w:val="00C635AE"/>
    <w:rsid w:val="00C64240"/>
    <w:rsid w:val="00C64CBC"/>
    <w:rsid w:val="00C65799"/>
    <w:rsid w:val="00C678F2"/>
    <w:rsid w:val="00C7160C"/>
    <w:rsid w:val="00C72C4D"/>
    <w:rsid w:val="00C74822"/>
    <w:rsid w:val="00C75170"/>
    <w:rsid w:val="00C75216"/>
    <w:rsid w:val="00C76904"/>
    <w:rsid w:val="00C77DEE"/>
    <w:rsid w:val="00C80B22"/>
    <w:rsid w:val="00C80E67"/>
    <w:rsid w:val="00C81302"/>
    <w:rsid w:val="00C81770"/>
    <w:rsid w:val="00C83012"/>
    <w:rsid w:val="00C84F03"/>
    <w:rsid w:val="00C874DB"/>
    <w:rsid w:val="00C8754B"/>
    <w:rsid w:val="00C87F2A"/>
    <w:rsid w:val="00C9033D"/>
    <w:rsid w:val="00C9095F"/>
    <w:rsid w:val="00C91481"/>
    <w:rsid w:val="00C93151"/>
    <w:rsid w:val="00C93323"/>
    <w:rsid w:val="00C93561"/>
    <w:rsid w:val="00C944F9"/>
    <w:rsid w:val="00C94D64"/>
    <w:rsid w:val="00C96D12"/>
    <w:rsid w:val="00CA035C"/>
    <w:rsid w:val="00CA15B9"/>
    <w:rsid w:val="00CA1E59"/>
    <w:rsid w:val="00CA2185"/>
    <w:rsid w:val="00CA24BA"/>
    <w:rsid w:val="00CA4484"/>
    <w:rsid w:val="00CA6C1E"/>
    <w:rsid w:val="00CA7882"/>
    <w:rsid w:val="00CB0BA2"/>
    <w:rsid w:val="00CB1B3C"/>
    <w:rsid w:val="00CB2680"/>
    <w:rsid w:val="00CB3A4A"/>
    <w:rsid w:val="00CB4773"/>
    <w:rsid w:val="00CB5362"/>
    <w:rsid w:val="00CB7F24"/>
    <w:rsid w:val="00CC1CAA"/>
    <w:rsid w:val="00CC1F1A"/>
    <w:rsid w:val="00CC319C"/>
    <w:rsid w:val="00CC449B"/>
    <w:rsid w:val="00CC490D"/>
    <w:rsid w:val="00CC596A"/>
    <w:rsid w:val="00CC6326"/>
    <w:rsid w:val="00CC65BA"/>
    <w:rsid w:val="00CC7506"/>
    <w:rsid w:val="00CD0158"/>
    <w:rsid w:val="00CD0ACB"/>
    <w:rsid w:val="00CD12CB"/>
    <w:rsid w:val="00CD16D8"/>
    <w:rsid w:val="00CD4FA2"/>
    <w:rsid w:val="00CD5961"/>
    <w:rsid w:val="00CD5C94"/>
    <w:rsid w:val="00CE056E"/>
    <w:rsid w:val="00CE06B4"/>
    <w:rsid w:val="00CE4C66"/>
    <w:rsid w:val="00CE59F3"/>
    <w:rsid w:val="00CF387C"/>
    <w:rsid w:val="00CF4AB6"/>
    <w:rsid w:val="00CF5342"/>
    <w:rsid w:val="00CF68BE"/>
    <w:rsid w:val="00CF7384"/>
    <w:rsid w:val="00D00844"/>
    <w:rsid w:val="00D02789"/>
    <w:rsid w:val="00D02F63"/>
    <w:rsid w:val="00D03E85"/>
    <w:rsid w:val="00D03EF6"/>
    <w:rsid w:val="00D0561D"/>
    <w:rsid w:val="00D062A5"/>
    <w:rsid w:val="00D073F1"/>
    <w:rsid w:val="00D074D7"/>
    <w:rsid w:val="00D11F75"/>
    <w:rsid w:val="00D12295"/>
    <w:rsid w:val="00D140AB"/>
    <w:rsid w:val="00D147A9"/>
    <w:rsid w:val="00D14E8A"/>
    <w:rsid w:val="00D15A6B"/>
    <w:rsid w:val="00D15FB6"/>
    <w:rsid w:val="00D16AB9"/>
    <w:rsid w:val="00D17CFE"/>
    <w:rsid w:val="00D17DDD"/>
    <w:rsid w:val="00D21408"/>
    <w:rsid w:val="00D21E89"/>
    <w:rsid w:val="00D2233C"/>
    <w:rsid w:val="00D228A3"/>
    <w:rsid w:val="00D23122"/>
    <w:rsid w:val="00D24FA9"/>
    <w:rsid w:val="00D258D5"/>
    <w:rsid w:val="00D262EA"/>
    <w:rsid w:val="00D30422"/>
    <w:rsid w:val="00D3169D"/>
    <w:rsid w:val="00D32A8C"/>
    <w:rsid w:val="00D34A3E"/>
    <w:rsid w:val="00D34AEF"/>
    <w:rsid w:val="00D350C2"/>
    <w:rsid w:val="00D359DF"/>
    <w:rsid w:val="00D36A27"/>
    <w:rsid w:val="00D37F7E"/>
    <w:rsid w:val="00D41A4A"/>
    <w:rsid w:val="00D423DA"/>
    <w:rsid w:val="00D42934"/>
    <w:rsid w:val="00D4407E"/>
    <w:rsid w:val="00D45336"/>
    <w:rsid w:val="00D46628"/>
    <w:rsid w:val="00D467E6"/>
    <w:rsid w:val="00D4741C"/>
    <w:rsid w:val="00D477F9"/>
    <w:rsid w:val="00D5030F"/>
    <w:rsid w:val="00D541D1"/>
    <w:rsid w:val="00D547EC"/>
    <w:rsid w:val="00D54C68"/>
    <w:rsid w:val="00D575CA"/>
    <w:rsid w:val="00D57919"/>
    <w:rsid w:val="00D57FE7"/>
    <w:rsid w:val="00D6152E"/>
    <w:rsid w:val="00D61D50"/>
    <w:rsid w:val="00D6394A"/>
    <w:rsid w:val="00D63B33"/>
    <w:rsid w:val="00D64647"/>
    <w:rsid w:val="00D6509B"/>
    <w:rsid w:val="00D65C04"/>
    <w:rsid w:val="00D67656"/>
    <w:rsid w:val="00D70ACD"/>
    <w:rsid w:val="00D71D43"/>
    <w:rsid w:val="00D71F7A"/>
    <w:rsid w:val="00D7265A"/>
    <w:rsid w:val="00D7353A"/>
    <w:rsid w:val="00D73CC3"/>
    <w:rsid w:val="00D83238"/>
    <w:rsid w:val="00D84085"/>
    <w:rsid w:val="00D85483"/>
    <w:rsid w:val="00D85F66"/>
    <w:rsid w:val="00D86AF5"/>
    <w:rsid w:val="00D90651"/>
    <w:rsid w:val="00D91575"/>
    <w:rsid w:val="00D9193F"/>
    <w:rsid w:val="00D92B2A"/>
    <w:rsid w:val="00D92BEF"/>
    <w:rsid w:val="00D9319D"/>
    <w:rsid w:val="00D945E8"/>
    <w:rsid w:val="00D94F8D"/>
    <w:rsid w:val="00D956E1"/>
    <w:rsid w:val="00D97587"/>
    <w:rsid w:val="00D976CF"/>
    <w:rsid w:val="00D97D0C"/>
    <w:rsid w:val="00DA060E"/>
    <w:rsid w:val="00DA145B"/>
    <w:rsid w:val="00DA2E15"/>
    <w:rsid w:val="00DA342F"/>
    <w:rsid w:val="00DA5CD5"/>
    <w:rsid w:val="00DA6F02"/>
    <w:rsid w:val="00DA7B40"/>
    <w:rsid w:val="00DB009A"/>
    <w:rsid w:val="00DB0487"/>
    <w:rsid w:val="00DB1E81"/>
    <w:rsid w:val="00DB3436"/>
    <w:rsid w:val="00DB3C44"/>
    <w:rsid w:val="00DC01DA"/>
    <w:rsid w:val="00DC068B"/>
    <w:rsid w:val="00DC0976"/>
    <w:rsid w:val="00DC1572"/>
    <w:rsid w:val="00DC2C34"/>
    <w:rsid w:val="00DC3813"/>
    <w:rsid w:val="00DC41BD"/>
    <w:rsid w:val="00DC4258"/>
    <w:rsid w:val="00DC5828"/>
    <w:rsid w:val="00DC6F3F"/>
    <w:rsid w:val="00DC6F8E"/>
    <w:rsid w:val="00DC7448"/>
    <w:rsid w:val="00DD0030"/>
    <w:rsid w:val="00DD07EA"/>
    <w:rsid w:val="00DD1B7A"/>
    <w:rsid w:val="00DD1D8D"/>
    <w:rsid w:val="00DE0752"/>
    <w:rsid w:val="00DE1444"/>
    <w:rsid w:val="00DE1561"/>
    <w:rsid w:val="00DE3E3A"/>
    <w:rsid w:val="00DE3F2D"/>
    <w:rsid w:val="00DE4CE4"/>
    <w:rsid w:val="00DE5B07"/>
    <w:rsid w:val="00DE67DA"/>
    <w:rsid w:val="00DE76DB"/>
    <w:rsid w:val="00DF0391"/>
    <w:rsid w:val="00DF1036"/>
    <w:rsid w:val="00DF295A"/>
    <w:rsid w:val="00DF3470"/>
    <w:rsid w:val="00DF362A"/>
    <w:rsid w:val="00DF6814"/>
    <w:rsid w:val="00DF77B1"/>
    <w:rsid w:val="00DF7BED"/>
    <w:rsid w:val="00E04067"/>
    <w:rsid w:val="00E0589F"/>
    <w:rsid w:val="00E059CC"/>
    <w:rsid w:val="00E0765A"/>
    <w:rsid w:val="00E07794"/>
    <w:rsid w:val="00E077E6"/>
    <w:rsid w:val="00E11A5D"/>
    <w:rsid w:val="00E1285C"/>
    <w:rsid w:val="00E129DF"/>
    <w:rsid w:val="00E1429D"/>
    <w:rsid w:val="00E14399"/>
    <w:rsid w:val="00E150CC"/>
    <w:rsid w:val="00E16BE2"/>
    <w:rsid w:val="00E17BFA"/>
    <w:rsid w:val="00E17C23"/>
    <w:rsid w:val="00E20F53"/>
    <w:rsid w:val="00E23D90"/>
    <w:rsid w:val="00E24C21"/>
    <w:rsid w:val="00E24D98"/>
    <w:rsid w:val="00E2743B"/>
    <w:rsid w:val="00E27EC3"/>
    <w:rsid w:val="00E33745"/>
    <w:rsid w:val="00E34175"/>
    <w:rsid w:val="00E34BC9"/>
    <w:rsid w:val="00E36BC5"/>
    <w:rsid w:val="00E3797B"/>
    <w:rsid w:val="00E40832"/>
    <w:rsid w:val="00E4124C"/>
    <w:rsid w:val="00E41774"/>
    <w:rsid w:val="00E417C8"/>
    <w:rsid w:val="00E41A13"/>
    <w:rsid w:val="00E42749"/>
    <w:rsid w:val="00E42E90"/>
    <w:rsid w:val="00E438D9"/>
    <w:rsid w:val="00E44AF0"/>
    <w:rsid w:val="00E44B79"/>
    <w:rsid w:val="00E45C29"/>
    <w:rsid w:val="00E47072"/>
    <w:rsid w:val="00E528EF"/>
    <w:rsid w:val="00E53DC3"/>
    <w:rsid w:val="00E55A9A"/>
    <w:rsid w:val="00E55C87"/>
    <w:rsid w:val="00E5653E"/>
    <w:rsid w:val="00E56FCF"/>
    <w:rsid w:val="00E60164"/>
    <w:rsid w:val="00E601F1"/>
    <w:rsid w:val="00E60B81"/>
    <w:rsid w:val="00E625B2"/>
    <w:rsid w:val="00E63F42"/>
    <w:rsid w:val="00E641AE"/>
    <w:rsid w:val="00E65F55"/>
    <w:rsid w:val="00E66160"/>
    <w:rsid w:val="00E6761E"/>
    <w:rsid w:val="00E73123"/>
    <w:rsid w:val="00E73831"/>
    <w:rsid w:val="00E73AD3"/>
    <w:rsid w:val="00E73F84"/>
    <w:rsid w:val="00E80DA4"/>
    <w:rsid w:val="00E810A0"/>
    <w:rsid w:val="00E811DB"/>
    <w:rsid w:val="00E8122A"/>
    <w:rsid w:val="00E81B4A"/>
    <w:rsid w:val="00E81BBA"/>
    <w:rsid w:val="00E82DD9"/>
    <w:rsid w:val="00E83B1C"/>
    <w:rsid w:val="00E842EF"/>
    <w:rsid w:val="00E84D1A"/>
    <w:rsid w:val="00E86269"/>
    <w:rsid w:val="00E866CF"/>
    <w:rsid w:val="00E86CB1"/>
    <w:rsid w:val="00E87A28"/>
    <w:rsid w:val="00E90086"/>
    <w:rsid w:val="00E90B8F"/>
    <w:rsid w:val="00E91342"/>
    <w:rsid w:val="00E919A3"/>
    <w:rsid w:val="00E92DD1"/>
    <w:rsid w:val="00E9345D"/>
    <w:rsid w:val="00E9442A"/>
    <w:rsid w:val="00E94A82"/>
    <w:rsid w:val="00E94D04"/>
    <w:rsid w:val="00E97CED"/>
    <w:rsid w:val="00EA0B20"/>
    <w:rsid w:val="00EA2151"/>
    <w:rsid w:val="00EA23CA"/>
    <w:rsid w:val="00EA3A76"/>
    <w:rsid w:val="00EA404D"/>
    <w:rsid w:val="00EA5ED4"/>
    <w:rsid w:val="00EA621B"/>
    <w:rsid w:val="00EA6D3B"/>
    <w:rsid w:val="00EA782D"/>
    <w:rsid w:val="00EA792B"/>
    <w:rsid w:val="00EB044D"/>
    <w:rsid w:val="00EB0676"/>
    <w:rsid w:val="00EB1139"/>
    <w:rsid w:val="00EB1824"/>
    <w:rsid w:val="00EB19D1"/>
    <w:rsid w:val="00EB1AAC"/>
    <w:rsid w:val="00EB1AC6"/>
    <w:rsid w:val="00EB1D3E"/>
    <w:rsid w:val="00EB22A0"/>
    <w:rsid w:val="00EB24AC"/>
    <w:rsid w:val="00EB2BFB"/>
    <w:rsid w:val="00EB3F00"/>
    <w:rsid w:val="00EB4418"/>
    <w:rsid w:val="00EB5F44"/>
    <w:rsid w:val="00EB67EE"/>
    <w:rsid w:val="00EB6A33"/>
    <w:rsid w:val="00EB770C"/>
    <w:rsid w:val="00EC0E2F"/>
    <w:rsid w:val="00EC0E3C"/>
    <w:rsid w:val="00EC2298"/>
    <w:rsid w:val="00EC37F6"/>
    <w:rsid w:val="00EC4613"/>
    <w:rsid w:val="00EC49CF"/>
    <w:rsid w:val="00EC552D"/>
    <w:rsid w:val="00EC6B3B"/>
    <w:rsid w:val="00EC7584"/>
    <w:rsid w:val="00ED207C"/>
    <w:rsid w:val="00ED392F"/>
    <w:rsid w:val="00ED44E2"/>
    <w:rsid w:val="00ED5178"/>
    <w:rsid w:val="00ED74FF"/>
    <w:rsid w:val="00EE18FB"/>
    <w:rsid w:val="00EE24A8"/>
    <w:rsid w:val="00EE2EB0"/>
    <w:rsid w:val="00EE474D"/>
    <w:rsid w:val="00EE4A40"/>
    <w:rsid w:val="00EE653F"/>
    <w:rsid w:val="00EE7239"/>
    <w:rsid w:val="00EE7CA2"/>
    <w:rsid w:val="00EF361A"/>
    <w:rsid w:val="00EF3A27"/>
    <w:rsid w:val="00EF3DFF"/>
    <w:rsid w:val="00EF4879"/>
    <w:rsid w:val="00EF5832"/>
    <w:rsid w:val="00EF5E1E"/>
    <w:rsid w:val="00EF6678"/>
    <w:rsid w:val="00EF696B"/>
    <w:rsid w:val="00EF72FE"/>
    <w:rsid w:val="00F016E7"/>
    <w:rsid w:val="00F01B68"/>
    <w:rsid w:val="00F0324B"/>
    <w:rsid w:val="00F045F1"/>
    <w:rsid w:val="00F05C3A"/>
    <w:rsid w:val="00F073FC"/>
    <w:rsid w:val="00F10FAD"/>
    <w:rsid w:val="00F1201F"/>
    <w:rsid w:val="00F13A7B"/>
    <w:rsid w:val="00F13E81"/>
    <w:rsid w:val="00F162BF"/>
    <w:rsid w:val="00F16C87"/>
    <w:rsid w:val="00F170AD"/>
    <w:rsid w:val="00F21476"/>
    <w:rsid w:val="00F21C5B"/>
    <w:rsid w:val="00F22520"/>
    <w:rsid w:val="00F24392"/>
    <w:rsid w:val="00F26715"/>
    <w:rsid w:val="00F27864"/>
    <w:rsid w:val="00F30A8C"/>
    <w:rsid w:val="00F310A1"/>
    <w:rsid w:val="00F322C1"/>
    <w:rsid w:val="00F32B13"/>
    <w:rsid w:val="00F330F2"/>
    <w:rsid w:val="00F3390D"/>
    <w:rsid w:val="00F345CF"/>
    <w:rsid w:val="00F347A0"/>
    <w:rsid w:val="00F35B45"/>
    <w:rsid w:val="00F3778A"/>
    <w:rsid w:val="00F37D0C"/>
    <w:rsid w:val="00F41801"/>
    <w:rsid w:val="00F42FBB"/>
    <w:rsid w:val="00F43E2B"/>
    <w:rsid w:val="00F43F6B"/>
    <w:rsid w:val="00F45B55"/>
    <w:rsid w:val="00F45EF8"/>
    <w:rsid w:val="00F46B87"/>
    <w:rsid w:val="00F514E8"/>
    <w:rsid w:val="00F51A88"/>
    <w:rsid w:val="00F523AE"/>
    <w:rsid w:val="00F53FA2"/>
    <w:rsid w:val="00F55A09"/>
    <w:rsid w:val="00F60AF7"/>
    <w:rsid w:val="00F61943"/>
    <w:rsid w:val="00F62D8B"/>
    <w:rsid w:val="00F640F9"/>
    <w:rsid w:val="00F65BAB"/>
    <w:rsid w:val="00F65F33"/>
    <w:rsid w:val="00F66454"/>
    <w:rsid w:val="00F6645D"/>
    <w:rsid w:val="00F66BFA"/>
    <w:rsid w:val="00F676C5"/>
    <w:rsid w:val="00F70A15"/>
    <w:rsid w:val="00F70B9B"/>
    <w:rsid w:val="00F71118"/>
    <w:rsid w:val="00F7127C"/>
    <w:rsid w:val="00F7423A"/>
    <w:rsid w:val="00F745A5"/>
    <w:rsid w:val="00F745C9"/>
    <w:rsid w:val="00F74B9D"/>
    <w:rsid w:val="00F7523E"/>
    <w:rsid w:val="00F75973"/>
    <w:rsid w:val="00F83139"/>
    <w:rsid w:val="00F83CEC"/>
    <w:rsid w:val="00F8761B"/>
    <w:rsid w:val="00F879F7"/>
    <w:rsid w:val="00F87DF5"/>
    <w:rsid w:val="00F87F4C"/>
    <w:rsid w:val="00F91CD5"/>
    <w:rsid w:val="00F94A9D"/>
    <w:rsid w:val="00F9559B"/>
    <w:rsid w:val="00F95774"/>
    <w:rsid w:val="00F96655"/>
    <w:rsid w:val="00F966B5"/>
    <w:rsid w:val="00F96EB8"/>
    <w:rsid w:val="00F97DAA"/>
    <w:rsid w:val="00FA0684"/>
    <w:rsid w:val="00FA07E6"/>
    <w:rsid w:val="00FA0E40"/>
    <w:rsid w:val="00FA1044"/>
    <w:rsid w:val="00FA13A1"/>
    <w:rsid w:val="00FA13F0"/>
    <w:rsid w:val="00FA3245"/>
    <w:rsid w:val="00FA3F52"/>
    <w:rsid w:val="00FA6C1C"/>
    <w:rsid w:val="00FB0E9E"/>
    <w:rsid w:val="00FB1178"/>
    <w:rsid w:val="00FB1B02"/>
    <w:rsid w:val="00FB2B63"/>
    <w:rsid w:val="00FB3274"/>
    <w:rsid w:val="00FB3E3D"/>
    <w:rsid w:val="00FB55D0"/>
    <w:rsid w:val="00FB5DF4"/>
    <w:rsid w:val="00FB6F9A"/>
    <w:rsid w:val="00FB733F"/>
    <w:rsid w:val="00FB7C49"/>
    <w:rsid w:val="00FB7DB7"/>
    <w:rsid w:val="00FB7E5E"/>
    <w:rsid w:val="00FC01C4"/>
    <w:rsid w:val="00FC346C"/>
    <w:rsid w:val="00FC3A56"/>
    <w:rsid w:val="00FC4BFE"/>
    <w:rsid w:val="00FC4E9C"/>
    <w:rsid w:val="00FC5999"/>
    <w:rsid w:val="00FC64F1"/>
    <w:rsid w:val="00FC6ABD"/>
    <w:rsid w:val="00FC7C10"/>
    <w:rsid w:val="00FD0ED0"/>
    <w:rsid w:val="00FD26C4"/>
    <w:rsid w:val="00FD28AF"/>
    <w:rsid w:val="00FD3047"/>
    <w:rsid w:val="00FD36BE"/>
    <w:rsid w:val="00FD41D9"/>
    <w:rsid w:val="00FD41FD"/>
    <w:rsid w:val="00FD62E9"/>
    <w:rsid w:val="00FD7EA5"/>
    <w:rsid w:val="00FE0084"/>
    <w:rsid w:val="00FE01B7"/>
    <w:rsid w:val="00FE0217"/>
    <w:rsid w:val="00FE085B"/>
    <w:rsid w:val="00FE1F9D"/>
    <w:rsid w:val="00FE2436"/>
    <w:rsid w:val="00FE2C5F"/>
    <w:rsid w:val="00FE3E54"/>
    <w:rsid w:val="00FE4177"/>
    <w:rsid w:val="00FE4784"/>
    <w:rsid w:val="00FE4EC9"/>
    <w:rsid w:val="00FE6040"/>
    <w:rsid w:val="00FE6CC5"/>
    <w:rsid w:val="00FF08AE"/>
    <w:rsid w:val="00FF0F61"/>
    <w:rsid w:val="00FF2572"/>
    <w:rsid w:val="00FF35C3"/>
    <w:rsid w:val="00FF3ABD"/>
    <w:rsid w:val="00FF45D3"/>
    <w:rsid w:val="00FF4FCD"/>
    <w:rsid w:val="00FF575F"/>
    <w:rsid w:val="00FF6B7B"/>
    <w:rsid w:val="00FF7011"/>
    <w:rsid w:val="00FF78E1"/>
    <w:rsid w:val="015B81FD"/>
    <w:rsid w:val="019CBA46"/>
    <w:rsid w:val="024EAD78"/>
    <w:rsid w:val="02F9ECAC"/>
    <w:rsid w:val="03046396"/>
    <w:rsid w:val="031D5F74"/>
    <w:rsid w:val="0462D7F6"/>
    <w:rsid w:val="04824C8F"/>
    <w:rsid w:val="050C079C"/>
    <w:rsid w:val="05F823BE"/>
    <w:rsid w:val="06276B3C"/>
    <w:rsid w:val="065D013B"/>
    <w:rsid w:val="0768E58F"/>
    <w:rsid w:val="07745EEA"/>
    <w:rsid w:val="09197D97"/>
    <w:rsid w:val="09334C06"/>
    <w:rsid w:val="0A667145"/>
    <w:rsid w:val="0C0F6B2E"/>
    <w:rsid w:val="0CFAE676"/>
    <w:rsid w:val="0D0B3B7F"/>
    <w:rsid w:val="0E97A153"/>
    <w:rsid w:val="0FA7444D"/>
    <w:rsid w:val="0FF4D3B9"/>
    <w:rsid w:val="10AF410C"/>
    <w:rsid w:val="11EE0992"/>
    <w:rsid w:val="13478B34"/>
    <w:rsid w:val="1357C9EC"/>
    <w:rsid w:val="13A15367"/>
    <w:rsid w:val="149C06C6"/>
    <w:rsid w:val="152D9AB6"/>
    <w:rsid w:val="1558219B"/>
    <w:rsid w:val="157E6928"/>
    <w:rsid w:val="1587AA5D"/>
    <w:rsid w:val="15D47F99"/>
    <w:rsid w:val="16DB84DA"/>
    <w:rsid w:val="17653FE7"/>
    <w:rsid w:val="177A112B"/>
    <w:rsid w:val="181E36D4"/>
    <w:rsid w:val="192BAFEA"/>
    <w:rsid w:val="19CD9735"/>
    <w:rsid w:val="1A4B197B"/>
    <w:rsid w:val="1BA87946"/>
    <w:rsid w:val="1BDFF970"/>
    <w:rsid w:val="1C312926"/>
    <w:rsid w:val="1C5E26A8"/>
    <w:rsid w:val="1C9EF94F"/>
    <w:rsid w:val="1CF834E7"/>
    <w:rsid w:val="1D316B30"/>
    <w:rsid w:val="1D332619"/>
    <w:rsid w:val="1F58FEE5"/>
    <w:rsid w:val="1F6CC4FC"/>
    <w:rsid w:val="1F9CEAA7"/>
    <w:rsid w:val="1F9DF5D4"/>
    <w:rsid w:val="1FE1AEC5"/>
    <w:rsid w:val="201666FC"/>
    <w:rsid w:val="2087F5CB"/>
    <w:rsid w:val="20B5261E"/>
    <w:rsid w:val="21A81EC8"/>
    <w:rsid w:val="2261CCAF"/>
    <w:rsid w:val="22D3C120"/>
    <w:rsid w:val="236569B3"/>
    <w:rsid w:val="24A15F3D"/>
    <w:rsid w:val="24AD9804"/>
    <w:rsid w:val="253C186E"/>
    <w:rsid w:val="25584A9D"/>
    <w:rsid w:val="274E7AA9"/>
    <w:rsid w:val="289F55EC"/>
    <w:rsid w:val="2928518D"/>
    <w:rsid w:val="29F40E31"/>
    <w:rsid w:val="2A4E03C9"/>
    <w:rsid w:val="2B84E835"/>
    <w:rsid w:val="2BD65F36"/>
    <w:rsid w:val="2BE1D891"/>
    <w:rsid w:val="2C7B4655"/>
    <w:rsid w:val="2C7F9B94"/>
    <w:rsid w:val="2CC3D317"/>
    <w:rsid w:val="2DD04DE8"/>
    <w:rsid w:val="2DD080B9"/>
    <w:rsid w:val="2E76FA90"/>
    <w:rsid w:val="301C193D"/>
    <w:rsid w:val="30ADC1D0"/>
    <w:rsid w:val="30F285EE"/>
    <w:rsid w:val="3160BBB9"/>
    <w:rsid w:val="323AE710"/>
    <w:rsid w:val="3241D9EE"/>
    <w:rsid w:val="3301F2D1"/>
    <w:rsid w:val="3303219F"/>
    <w:rsid w:val="3323BF56"/>
    <w:rsid w:val="338B8081"/>
    <w:rsid w:val="348F4AE2"/>
    <w:rsid w:val="34D0090F"/>
    <w:rsid w:val="34D441D1"/>
    <w:rsid w:val="3562BCCF"/>
    <w:rsid w:val="35BE6F2D"/>
    <w:rsid w:val="3691B3B5"/>
    <w:rsid w:val="36A9DFF3"/>
    <w:rsid w:val="36B5A099"/>
    <w:rsid w:val="36F3696E"/>
    <w:rsid w:val="375059CA"/>
    <w:rsid w:val="383AFA20"/>
    <w:rsid w:val="386B8A99"/>
    <w:rsid w:val="38D9C064"/>
    <w:rsid w:val="38F25BE1"/>
    <w:rsid w:val="391EB753"/>
    <w:rsid w:val="3A426C25"/>
    <w:rsid w:val="3AAB1D27"/>
    <w:rsid w:val="3AEC0E25"/>
    <w:rsid w:val="3BAA8169"/>
    <w:rsid w:val="3C1D2298"/>
    <w:rsid w:val="3C3C7682"/>
    <w:rsid w:val="3C7DC5F1"/>
    <w:rsid w:val="3D43F3EA"/>
    <w:rsid w:val="3DB2702D"/>
    <w:rsid w:val="3EA099B5"/>
    <w:rsid w:val="3EFA8F4D"/>
    <w:rsid w:val="3F320F77"/>
    <w:rsid w:val="3F833F2D"/>
    <w:rsid w:val="3FB03CAF"/>
    <w:rsid w:val="4011BF97"/>
    <w:rsid w:val="409B7AA4"/>
    <w:rsid w:val="412CF066"/>
    <w:rsid w:val="42082274"/>
    <w:rsid w:val="42755188"/>
    <w:rsid w:val="42BEDB03"/>
    <w:rsid w:val="4426F047"/>
    <w:rsid w:val="46B77FBA"/>
    <w:rsid w:val="475542BD"/>
    <w:rsid w:val="477001D1"/>
    <w:rsid w:val="488E2E75"/>
    <w:rsid w:val="4B8040D0"/>
    <w:rsid w:val="4BB0667B"/>
    <w:rsid w:val="4C9B719F"/>
    <w:rsid w:val="4EA24605"/>
    <w:rsid w:val="4EDB042D"/>
    <w:rsid w:val="4F1DD309"/>
    <w:rsid w:val="4FF00A46"/>
    <w:rsid w:val="50F5CC0F"/>
    <w:rsid w:val="512263EF"/>
    <w:rsid w:val="51945860"/>
    <w:rsid w:val="51C91097"/>
    <w:rsid w:val="5252CBA4"/>
    <w:rsid w:val="532A7653"/>
    <w:rsid w:val="53FFD7D7"/>
    <w:rsid w:val="54B2D1C0"/>
    <w:rsid w:val="561B7D81"/>
    <w:rsid w:val="561C88AE"/>
    <w:rsid w:val="564B705B"/>
    <w:rsid w:val="5740C62B"/>
    <w:rsid w:val="57E8E8CD"/>
    <w:rsid w:val="5873F403"/>
    <w:rsid w:val="58C898ED"/>
    <w:rsid w:val="5A457F75"/>
    <w:rsid w:val="5AD3A0A9"/>
    <w:rsid w:val="5D94822C"/>
    <w:rsid w:val="5E0AA9F3"/>
    <w:rsid w:val="5EFC9770"/>
    <w:rsid w:val="60FB7E50"/>
    <w:rsid w:val="61752D76"/>
    <w:rsid w:val="61EE848C"/>
    <w:rsid w:val="624871FE"/>
    <w:rsid w:val="624A54E3"/>
    <w:rsid w:val="624CA554"/>
    <w:rsid w:val="6277DC6E"/>
    <w:rsid w:val="6284257E"/>
    <w:rsid w:val="62D55534"/>
    <w:rsid w:val="632C9849"/>
    <w:rsid w:val="6363D59E"/>
    <w:rsid w:val="63D500C1"/>
    <w:rsid w:val="642248E2"/>
    <w:rsid w:val="657637D9"/>
    <w:rsid w:val="6610F10A"/>
    <w:rsid w:val="664FBCAE"/>
    <w:rsid w:val="67038FEA"/>
    <w:rsid w:val="6779064E"/>
    <w:rsid w:val="68EF3D4E"/>
    <w:rsid w:val="69B92577"/>
    <w:rsid w:val="6A0995C1"/>
    <w:rsid w:val="6A7C3B3A"/>
    <w:rsid w:val="6B458B4B"/>
    <w:rsid w:val="6B530210"/>
    <w:rsid w:val="6ED256D7"/>
    <w:rsid w:val="6F4381FA"/>
    <w:rsid w:val="704F3D5F"/>
    <w:rsid w:val="70677435"/>
    <w:rsid w:val="709867A4"/>
    <w:rsid w:val="70AD38E8"/>
    <w:rsid w:val="70DD5E93"/>
    <w:rsid w:val="712CFC44"/>
    <w:rsid w:val="72E78787"/>
    <w:rsid w:val="738A79FF"/>
    <w:rsid w:val="739E4016"/>
    <w:rsid w:val="741329DF"/>
    <w:rsid w:val="7447E216"/>
    <w:rsid w:val="75D50756"/>
    <w:rsid w:val="777EEB60"/>
    <w:rsid w:val="788222C2"/>
    <w:rsid w:val="788DE368"/>
    <w:rsid w:val="78DF131E"/>
    <w:rsid w:val="79641EC8"/>
    <w:rsid w:val="7B60A7BF"/>
    <w:rsid w:val="7C1AAEF4"/>
    <w:rsid w:val="7CC450F4"/>
    <w:rsid w:val="7D2702CC"/>
    <w:rsid w:val="7D35DFC3"/>
    <w:rsid w:val="7ED73FCA"/>
    <w:rsid w:val="7F355F1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6B3CE"/>
  <w15:docId w15:val="{F35DB4DB-0C11-49FB-9AD6-696E4C783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2C15"/>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9F71E4"/>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9F71E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9F71E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FF08AE"/>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semiHidden/>
    <w:unhideWhenUsed/>
    <w:rsid w:val="00C81770"/>
    <w:rPr>
      <w:sz w:val="20"/>
      <w:szCs w:val="20"/>
    </w:rPr>
  </w:style>
  <w:style w:type="character" w:customStyle="1" w:styleId="FootnoteTextChar">
    <w:name w:val="Footnote Text Char"/>
    <w:basedOn w:val="DefaultParagraphFont"/>
    <w:link w:val="FootnoteText"/>
    <w:uiPriority w:val="99"/>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styleId="Strong">
    <w:name w:val="Strong"/>
    <w:basedOn w:val="DefaultParagraphFont"/>
    <w:uiPriority w:val="22"/>
    <w:qFormat/>
    <w:rsid w:val="005B4A11"/>
    <w:rPr>
      <w:b/>
      <w:bCs/>
    </w:rPr>
  </w:style>
  <w:style w:type="paragraph" w:styleId="NormalWeb">
    <w:name w:val="Normal (Web)"/>
    <w:basedOn w:val="Normal"/>
    <w:uiPriority w:val="99"/>
    <w:unhideWhenUsed/>
    <w:rsid w:val="00B461A0"/>
    <w:pPr>
      <w:spacing w:before="100" w:beforeAutospacing="1" w:after="100" w:afterAutospacing="1"/>
    </w:pPr>
    <w:rPr>
      <w:lang w:val="en-US"/>
    </w:rPr>
  </w:style>
  <w:style w:type="character" w:customStyle="1" w:styleId="Heading3Char">
    <w:name w:val="Heading 3 Char"/>
    <w:basedOn w:val="DefaultParagraphFont"/>
    <w:link w:val="Heading3"/>
    <w:semiHidden/>
    <w:rsid w:val="009F71E4"/>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semiHidden/>
    <w:rsid w:val="009F71E4"/>
    <w:rPr>
      <w:rFonts w:asciiTheme="majorHAnsi" w:eastAsiaTheme="majorEastAsia" w:hAnsiTheme="majorHAnsi" w:cstheme="majorBidi"/>
      <w:i/>
      <w:iCs/>
      <w:color w:val="365F91" w:themeColor="accent1" w:themeShade="BF"/>
      <w:sz w:val="24"/>
      <w:szCs w:val="24"/>
      <w:lang w:eastAsia="en-US"/>
    </w:rPr>
  </w:style>
  <w:style w:type="character" w:customStyle="1" w:styleId="Heading5Char">
    <w:name w:val="Heading 5 Char"/>
    <w:basedOn w:val="DefaultParagraphFont"/>
    <w:link w:val="Heading5"/>
    <w:semiHidden/>
    <w:rsid w:val="009F71E4"/>
    <w:rPr>
      <w:rFonts w:asciiTheme="majorHAnsi" w:eastAsiaTheme="majorEastAsia" w:hAnsiTheme="majorHAnsi" w:cstheme="majorBidi"/>
      <w:color w:val="365F91" w:themeColor="accent1" w:themeShade="BF"/>
      <w:sz w:val="24"/>
      <w:szCs w:val="24"/>
      <w:lang w:eastAsia="en-US"/>
    </w:rPr>
  </w:style>
  <w:style w:type="character" w:customStyle="1" w:styleId="Heading6Char">
    <w:name w:val="Heading 6 Char"/>
    <w:basedOn w:val="DefaultParagraphFont"/>
    <w:link w:val="Heading6"/>
    <w:semiHidden/>
    <w:rsid w:val="00FF08AE"/>
    <w:rPr>
      <w:rFonts w:asciiTheme="majorHAnsi" w:eastAsiaTheme="majorEastAsia" w:hAnsiTheme="majorHAnsi" w:cstheme="majorBidi"/>
      <w:color w:val="243F60" w:themeColor="accent1" w:themeShade="7F"/>
      <w:sz w:val="24"/>
      <w:szCs w:val="24"/>
      <w:lang w:eastAsia="en-US"/>
    </w:rPr>
  </w:style>
  <w:style w:type="paragraph" w:customStyle="1" w:styleId="paragraph">
    <w:name w:val="paragraph"/>
    <w:basedOn w:val="Normal"/>
    <w:rsid w:val="00575095"/>
    <w:pPr>
      <w:spacing w:before="100" w:beforeAutospacing="1" w:after="100" w:afterAutospacing="1"/>
    </w:pPr>
    <w:rPr>
      <w:lang w:val="en-US"/>
    </w:rPr>
  </w:style>
  <w:style w:type="character" w:customStyle="1" w:styleId="normaltextrun">
    <w:name w:val="normaltextrun"/>
    <w:basedOn w:val="DefaultParagraphFont"/>
    <w:rsid w:val="00575095"/>
  </w:style>
  <w:style w:type="character" w:customStyle="1" w:styleId="eop">
    <w:name w:val="eop"/>
    <w:basedOn w:val="DefaultParagraphFont"/>
    <w:rsid w:val="00575095"/>
  </w:style>
  <w:style w:type="character" w:customStyle="1" w:styleId="ListParagraphChar">
    <w:name w:val="List Paragraph Char"/>
    <w:link w:val="ListParagraph"/>
    <w:uiPriority w:val="34"/>
    <w:locked/>
    <w:rsid w:val="00A21B92"/>
    <w:rPr>
      <w:sz w:val="24"/>
      <w:szCs w:val="24"/>
      <w:lang w:eastAsia="en-US"/>
    </w:rPr>
  </w:style>
  <w:style w:type="table" w:styleId="GridTable4-Accent1">
    <w:name w:val="Grid Table 4 Accent 1"/>
    <w:basedOn w:val="TableNormal"/>
    <w:uiPriority w:val="49"/>
    <w:rsid w:val="00CE59F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3-Accent1">
    <w:name w:val="List Table 3 Accent 1"/>
    <w:basedOn w:val="TableNormal"/>
    <w:uiPriority w:val="48"/>
    <w:rsid w:val="0099721B"/>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UnresolvedMention">
    <w:name w:val="Unresolved Mention"/>
    <w:basedOn w:val="DefaultParagraphFont"/>
    <w:uiPriority w:val="99"/>
    <w:unhideWhenUsed/>
    <w:rsid w:val="00996504"/>
    <w:rPr>
      <w:color w:val="605E5C"/>
      <w:shd w:val="clear" w:color="auto" w:fill="E1DFDD"/>
    </w:rPr>
  </w:style>
  <w:style w:type="character" w:styleId="Mention">
    <w:name w:val="Mention"/>
    <w:basedOn w:val="DefaultParagraphFont"/>
    <w:uiPriority w:val="99"/>
    <w:unhideWhenUsed/>
    <w:rsid w:val="00944D2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1079">
      <w:bodyDiv w:val="1"/>
      <w:marLeft w:val="0"/>
      <w:marRight w:val="0"/>
      <w:marTop w:val="0"/>
      <w:marBottom w:val="0"/>
      <w:divBdr>
        <w:top w:val="none" w:sz="0" w:space="0" w:color="auto"/>
        <w:left w:val="none" w:sz="0" w:space="0" w:color="auto"/>
        <w:bottom w:val="none" w:sz="0" w:space="0" w:color="auto"/>
        <w:right w:val="none" w:sz="0" w:space="0" w:color="auto"/>
      </w:divBdr>
    </w:div>
    <w:div w:id="43989488">
      <w:bodyDiv w:val="1"/>
      <w:marLeft w:val="0"/>
      <w:marRight w:val="0"/>
      <w:marTop w:val="0"/>
      <w:marBottom w:val="0"/>
      <w:divBdr>
        <w:top w:val="none" w:sz="0" w:space="0" w:color="auto"/>
        <w:left w:val="none" w:sz="0" w:space="0" w:color="auto"/>
        <w:bottom w:val="none" w:sz="0" w:space="0" w:color="auto"/>
        <w:right w:val="none" w:sz="0" w:space="0" w:color="auto"/>
      </w:divBdr>
    </w:div>
    <w:div w:id="45758227">
      <w:bodyDiv w:val="1"/>
      <w:marLeft w:val="0"/>
      <w:marRight w:val="0"/>
      <w:marTop w:val="0"/>
      <w:marBottom w:val="0"/>
      <w:divBdr>
        <w:top w:val="none" w:sz="0" w:space="0" w:color="auto"/>
        <w:left w:val="none" w:sz="0" w:space="0" w:color="auto"/>
        <w:bottom w:val="none" w:sz="0" w:space="0" w:color="auto"/>
        <w:right w:val="none" w:sz="0" w:space="0" w:color="auto"/>
      </w:divBdr>
      <w:divsChild>
        <w:div w:id="584145659">
          <w:marLeft w:val="0"/>
          <w:marRight w:val="0"/>
          <w:marTop w:val="0"/>
          <w:marBottom w:val="0"/>
          <w:divBdr>
            <w:top w:val="none" w:sz="0" w:space="0" w:color="auto"/>
            <w:left w:val="none" w:sz="0" w:space="0" w:color="auto"/>
            <w:bottom w:val="none" w:sz="0" w:space="0" w:color="auto"/>
            <w:right w:val="none" w:sz="0" w:space="0" w:color="auto"/>
          </w:divBdr>
          <w:divsChild>
            <w:div w:id="203641696">
              <w:marLeft w:val="0"/>
              <w:marRight w:val="0"/>
              <w:marTop w:val="0"/>
              <w:marBottom w:val="0"/>
              <w:divBdr>
                <w:top w:val="none" w:sz="0" w:space="0" w:color="auto"/>
                <w:left w:val="none" w:sz="0" w:space="0" w:color="auto"/>
                <w:bottom w:val="none" w:sz="0" w:space="0" w:color="auto"/>
                <w:right w:val="none" w:sz="0" w:space="0" w:color="auto"/>
              </w:divBdr>
            </w:div>
            <w:div w:id="520556383">
              <w:marLeft w:val="0"/>
              <w:marRight w:val="0"/>
              <w:marTop w:val="0"/>
              <w:marBottom w:val="0"/>
              <w:divBdr>
                <w:top w:val="none" w:sz="0" w:space="0" w:color="auto"/>
                <w:left w:val="none" w:sz="0" w:space="0" w:color="auto"/>
                <w:bottom w:val="none" w:sz="0" w:space="0" w:color="auto"/>
                <w:right w:val="none" w:sz="0" w:space="0" w:color="auto"/>
              </w:divBdr>
            </w:div>
            <w:div w:id="90414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66533">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417757117">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32169703">
      <w:bodyDiv w:val="1"/>
      <w:marLeft w:val="0"/>
      <w:marRight w:val="0"/>
      <w:marTop w:val="0"/>
      <w:marBottom w:val="0"/>
      <w:divBdr>
        <w:top w:val="none" w:sz="0" w:space="0" w:color="auto"/>
        <w:left w:val="none" w:sz="0" w:space="0" w:color="auto"/>
        <w:bottom w:val="none" w:sz="0" w:space="0" w:color="auto"/>
        <w:right w:val="none" w:sz="0" w:space="0" w:color="auto"/>
      </w:divBdr>
    </w:div>
    <w:div w:id="440958969">
      <w:bodyDiv w:val="1"/>
      <w:marLeft w:val="0"/>
      <w:marRight w:val="0"/>
      <w:marTop w:val="0"/>
      <w:marBottom w:val="0"/>
      <w:divBdr>
        <w:top w:val="none" w:sz="0" w:space="0" w:color="auto"/>
        <w:left w:val="none" w:sz="0" w:space="0" w:color="auto"/>
        <w:bottom w:val="none" w:sz="0" w:space="0" w:color="auto"/>
        <w:right w:val="none" w:sz="0" w:space="0" w:color="auto"/>
      </w:divBdr>
    </w:div>
    <w:div w:id="454444793">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70386556">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52681398">
      <w:bodyDiv w:val="1"/>
      <w:marLeft w:val="0"/>
      <w:marRight w:val="0"/>
      <w:marTop w:val="0"/>
      <w:marBottom w:val="0"/>
      <w:divBdr>
        <w:top w:val="none" w:sz="0" w:space="0" w:color="auto"/>
        <w:left w:val="none" w:sz="0" w:space="0" w:color="auto"/>
        <w:bottom w:val="none" w:sz="0" w:space="0" w:color="auto"/>
        <w:right w:val="none" w:sz="0" w:space="0" w:color="auto"/>
      </w:divBdr>
    </w:div>
    <w:div w:id="682052101">
      <w:bodyDiv w:val="1"/>
      <w:marLeft w:val="0"/>
      <w:marRight w:val="0"/>
      <w:marTop w:val="0"/>
      <w:marBottom w:val="0"/>
      <w:divBdr>
        <w:top w:val="none" w:sz="0" w:space="0" w:color="auto"/>
        <w:left w:val="none" w:sz="0" w:space="0" w:color="auto"/>
        <w:bottom w:val="none" w:sz="0" w:space="0" w:color="auto"/>
        <w:right w:val="none" w:sz="0" w:space="0" w:color="auto"/>
      </w:divBdr>
    </w:div>
    <w:div w:id="711881650">
      <w:bodyDiv w:val="1"/>
      <w:marLeft w:val="0"/>
      <w:marRight w:val="0"/>
      <w:marTop w:val="0"/>
      <w:marBottom w:val="0"/>
      <w:divBdr>
        <w:top w:val="none" w:sz="0" w:space="0" w:color="auto"/>
        <w:left w:val="none" w:sz="0" w:space="0" w:color="auto"/>
        <w:bottom w:val="none" w:sz="0" w:space="0" w:color="auto"/>
        <w:right w:val="none" w:sz="0" w:space="0" w:color="auto"/>
      </w:divBdr>
      <w:divsChild>
        <w:div w:id="406194632">
          <w:marLeft w:val="0"/>
          <w:marRight w:val="0"/>
          <w:marTop w:val="0"/>
          <w:marBottom w:val="0"/>
          <w:divBdr>
            <w:top w:val="none" w:sz="0" w:space="0" w:color="auto"/>
            <w:left w:val="none" w:sz="0" w:space="0" w:color="auto"/>
            <w:bottom w:val="none" w:sz="0" w:space="0" w:color="auto"/>
            <w:right w:val="none" w:sz="0" w:space="0" w:color="auto"/>
          </w:divBdr>
        </w:div>
        <w:div w:id="708921524">
          <w:marLeft w:val="0"/>
          <w:marRight w:val="0"/>
          <w:marTop w:val="0"/>
          <w:marBottom w:val="0"/>
          <w:divBdr>
            <w:top w:val="none" w:sz="0" w:space="0" w:color="auto"/>
            <w:left w:val="none" w:sz="0" w:space="0" w:color="auto"/>
            <w:bottom w:val="none" w:sz="0" w:space="0" w:color="auto"/>
            <w:right w:val="none" w:sz="0" w:space="0" w:color="auto"/>
          </w:divBdr>
        </w:div>
        <w:div w:id="728039480">
          <w:marLeft w:val="0"/>
          <w:marRight w:val="0"/>
          <w:marTop w:val="0"/>
          <w:marBottom w:val="0"/>
          <w:divBdr>
            <w:top w:val="none" w:sz="0" w:space="0" w:color="auto"/>
            <w:left w:val="none" w:sz="0" w:space="0" w:color="auto"/>
            <w:bottom w:val="none" w:sz="0" w:space="0" w:color="auto"/>
            <w:right w:val="none" w:sz="0" w:space="0" w:color="auto"/>
          </w:divBdr>
        </w:div>
        <w:div w:id="796988846">
          <w:marLeft w:val="0"/>
          <w:marRight w:val="0"/>
          <w:marTop w:val="0"/>
          <w:marBottom w:val="0"/>
          <w:divBdr>
            <w:top w:val="none" w:sz="0" w:space="0" w:color="auto"/>
            <w:left w:val="none" w:sz="0" w:space="0" w:color="auto"/>
            <w:bottom w:val="none" w:sz="0" w:space="0" w:color="auto"/>
            <w:right w:val="none" w:sz="0" w:space="0" w:color="auto"/>
          </w:divBdr>
        </w:div>
        <w:div w:id="891303981">
          <w:marLeft w:val="0"/>
          <w:marRight w:val="0"/>
          <w:marTop w:val="0"/>
          <w:marBottom w:val="0"/>
          <w:divBdr>
            <w:top w:val="none" w:sz="0" w:space="0" w:color="auto"/>
            <w:left w:val="none" w:sz="0" w:space="0" w:color="auto"/>
            <w:bottom w:val="none" w:sz="0" w:space="0" w:color="auto"/>
            <w:right w:val="none" w:sz="0" w:space="0" w:color="auto"/>
          </w:divBdr>
        </w:div>
        <w:div w:id="945161878">
          <w:marLeft w:val="0"/>
          <w:marRight w:val="0"/>
          <w:marTop w:val="0"/>
          <w:marBottom w:val="0"/>
          <w:divBdr>
            <w:top w:val="none" w:sz="0" w:space="0" w:color="auto"/>
            <w:left w:val="none" w:sz="0" w:space="0" w:color="auto"/>
            <w:bottom w:val="none" w:sz="0" w:space="0" w:color="auto"/>
            <w:right w:val="none" w:sz="0" w:space="0" w:color="auto"/>
          </w:divBdr>
        </w:div>
        <w:div w:id="1025205144">
          <w:marLeft w:val="0"/>
          <w:marRight w:val="0"/>
          <w:marTop w:val="0"/>
          <w:marBottom w:val="0"/>
          <w:divBdr>
            <w:top w:val="none" w:sz="0" w:space="0" w:color="auto"/>
            <w:left w:val="none" w:sz="0" w:space="0" w:color="auto"/>
            <w:bottom w:val="none" w:sz="0" w:space="0" w:color="auto"/>
            <w:right w:val="none" w:sz="0" w:space="0" w:color="auto"/>
          </w:divBdr>
        </w:div>
        <w:div w:id="1139424321">
          <w:marLeft w:val="0"/>
          <w:marRight w:val="0"/>
          <w:marTop w:val="0"/>
          <w:marBottom w:val="0"/>
          <w:divBdr>
            <w:top w:val="none" w:sz="0" w:space="0" w:color="auto"/>
            <w:left w:val="none" w:sz="0" w:space="0" w:color="auto"/>
            <w:bottom w:val="none" w:sz="0" w:space="0" w:color="auto"/>
            <w:right w:val="none" w:sz="0" w:space="0" w:color="auto"/>
          </w:divBdr>
        </w:div>
        <w:div w:id="1199393555">
          <w:marLeft w:val="0"/>
          <w:marRight w:val="0"/>
          <w:marTop w:val="0"/>
          <w:marBottom w:val="0"/>
          <w:divBdr>
            <w:top w:val="none" w:sz="0" w:space="0" w:color="auto"/>
            <w:left w:val="none" w:sz="0" w:space="0" w:color="auto"/>
            <w:bottom w:val="none" w:sz="0" w:space="0" w:color="auto"/>
            <w:right w:val="none" w:sz="0" w:space="0" w:color="auto"/>
          </w:divBdr>
        </w:div>
        <w:div w:id="1300069823">
          <w:marLeft w:val="0"/>
          <w:marRight w:val="0"/>
          <w:marTop w:val="0"/>
          <w:marBottom w:val="0"/>
          <w:divBdr>
            <w:top w:val="none" w:sz="0" w:space="0" w:color="auto"/>
            <w:left w:val="none" w:sz="0" w:space="0" w:color="auto"/>
            <w:bottom w:val="none" w:sz="0" w:space="0" w:color="auto"/>
            <w:right w:val="none" w:sz="0" w:space="0" w:color="auto"/>
          </w:divBdr>
        </w:div>
        <w:div w:id="1301419242">
          <w:marLeft w:val="0"/>
          <w:marRight w:val="0"/>
          <w:marTop w:val="0"/>
          <w:marBottom w:val="0"/>
          <w:divBdr>
            <w:top w:val="none" w:sz="0" w:space="0" w:color="auto"/>
            <w:left w:val="none" w:sz="0" w:space="0" w:color="auto"/>
            <w:bottom w:val="none" w:sz="0" w:space="0" w:color="auto"/>
            <w:right w:val="none" w:sz="0" w:space="0" w:color="auto"/>
          </w:divBdr>
        </w:div>
        <w:div w:id="1500468087">
          <w:marLeft w:val="0"/>
          <w:marRight w:val="0"/>
          <w:marTop w:val="0"/>
          <w:marBottom w:val="0"/>
          <w:divBdr>
            <w:top w:val="none" w:sz="0" w:space="0" w:color="auto"/>
            <w:left w:val="none" w:sz="0" w:space="0" w:color="auto"/>
            <w:bottom w:val="none" w:sz="0" w:space="0" w:color="auto"/>
            <w:right w:val="none" w:sz="0" w:space="0" w:color="auto"/>
          </w:divBdr>
        </w:div>
        <w:div w:id="1778669195">
          <w:marLeft w:val="0"/>
          <w:marRight w:val="0"/>
          <w:marTop w:val="0"/>
          <w:marBottom w:val="0"/>
          <w:divBdr>
            <w:top w:val="none" w:sz="0" w:space="0" w:color="auto"/>
            <w:left w:val="none" w:sz="0" w:space="0" w:color="auto"/>
            <w:bottom w:val="none" w:sz="0" w:space="0" w:color="auto"/>
            <w:right w:val="none" w:sz="0" w:space="0" w:color="auto"/>
          </w:divBdr>
        </w:div>
        <w:div w:id="1954557236">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7604937">
      <w:bodyDiv w:val="1"/>
      <w:marLeft w:val="0"/>
      <w:marRight w:val="0"/>
      <w:marTop w:val="0"/>
      <w:marBottom w:val="0"/>
      <w:divBdr>
        <w:top w:val="none" w:sz="0" w:space="0" w:color="auto"/>
        <w:left w:val="none" w:sz="0" w:space="0" w:color="auto"/>
        <w:bottom w:val="none" w:sz="0" w:space="0" w:color="auto"/>
        <w:right w:val="none" w:sz="0" w:space="0" w:color="auto"/>
      </w:divBdr>
    </w:div>
    <w:div w:id="814569699">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95452639">
      <w:bodyDiv w:val="1"/>
      <w:marLeft w:val="0"/>
      <w:marRight w:val="0"/>
      <w:marTop w:val="0"/>
      <w:marBottom w:val="0"/>
      <w:divBdr>
        <w:top w:val="none" w:sz="0" w:space="0" w:color="auto"/>
        <w:left w:val="none" w:sz="0" w:space="0" w:color="auto"/>
        <w:bottom w:val="none" w:sz="0" w:space="0" w:color="auto"/>
        <w:right w:val="none" w:sz="0" w:space="0" w:color="auto"/>
      </w:divBdr>
    </w:div>
    <w:div w:id="1033531114">
      <w:bodyDiv w:val="1"/>
      <w:marLeft w:val="0"/>
      <w:marRight w:val="0"/>
      <w:marTop w:val="0"/>
      <w:marBottom w:val="0"/>
      <w:divBdr>
        <w:top w:val="none" w:sz="0" w:space="0" w:color="auto"/>
        <w:left w:val="none" w:sz="0" w:space="0" w:color="auto"/>
        <w:bottom w:val="none" w:sz="0" w:space="0" w:color="auto"/>
        <w:right w:val="none" w:sz="0" w:space="0" w:color="auto"/>
      </w:divBdr>
      <w:divsChild>
        <w:div w:id="442966677">
          <w:marLeft w:val="0"/>
          <w:marRight w:val="0"/>
          <w:marTop w:val="0"/>
          <w:marBottom w:val="0"/>
          <w:divBdr>
            <w:top w:val="none" w:sz="0" w:space="0" w:color="auto"/>
            <w:left w:val="none" w:sz="0" w:space="0" w:color="auto"/>
            <w:bottom w:val="none" w:sz="0" w:space="0" w:color="auto"/>
            <w:right w:val="none" w:sz="0" w:space="0" w:color="auto"/>
          </w:divBdr>
        </w:div>
      </w:divsChild>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38108115">
      <w:bodyDiv w:val="1"/>
      <w:marLeft w:val="0"/>
      <w:marRight w:val="0"/>
      <w:marTop w:val="0"/>
      <w:marBottom w:val="0"/>
      <w:divBdr>
        <w:top w:val="none" w:sz="0" w:space="0" w:color="auto"/>
        <w:left w:val="none" w:sz="0" w:space="0" w:color="auto"/>
        <w:bottom w:val="none" w:sz="0" w:space="0" w:color="auto"/>
        <w:right w:val="none" w:sz="0" w:space="0" w:color="auto"/>
      </w:divBdr>
      <w:divsChild>
        <w:div w:id="139464076">
          <w:marLeft w:val="0"/>
          <w:marRight w:val="0"/>
          <w:marTop w:val="0"/>
          <w:marBottom w:val="0"/>
          <w:divBdr>
            <w:top w:val="none" w:sz="0" w:space="0" w:color="auto"/>
            <w:left w:val="none" w:sz="0" w:space="0" w:color="auto"/>
            <w:bottom w:val="none" w:sz="0" w:space="0" w:color="auto"/>
            <w:right w:val="none" w:sz="0" w:space="0" w:color="auto"/>
          </w:divBdr>
          <w:divsChild>
            <w:div w:id="400441895">
              <w:marLeft w:val="0"/>
              <w:marRight w:val="0"/>
              <w:marTop w:val="0"/>
              <w:marBottom w:val="0"/>
              <w:divBdr>
                <w:top w:val="none" w:sz="0" w:space="0" w:color="auto"/>
                <w:left w:val="none" w:sz="0" w:space="0" w:color="auto"/>
                <w:bottom w:val="none" w:sz="0" w:space="0" w:color="auto"/>
                <w:right w:val="none" w:sz="0" w:space="0" w:color="auto"/>
              </w:divBdr>
            </w:div>
            <w:div w:id="1619025897">
              <w:marLeft w:val="0"/>
              <w:marRight w:val="0"/>
              <w:marTop w:val="0"/>
              <w:marBottom w:val="0"/>
              <w:divBdr>
                <w:top w:val="none" w:sz="0" w:space="0" w:color="auto"/>
                <w:left w:val="none" w:sz="0" w:space="0" w:color="auto"/>
                <w:bottom w:val="none" w:sz="0" w:space="0" w:color="auto"/>
                <w:right w:val="none" w:sz="0" w:space="0" w:color="auto"/>
              </w:divBdr>
              <w:divsChild>
                <w:div w:id="1550648126">
                  <w:marLeft w:val="0"/>
                  <w:marRight w:val="0"/>
                  <w:marTop w:val="0"/>
                  <w:marBottom w:val="0"/>
                  <w:divBdr>
                    <w:top w:val="none" w:sz="0" w:space="0" w:color="auto"/>
                    <w:left w:val="none" w:sz="0" w:space="0" w:color="auto"/>
                    <w:bottom w:val="none" w:sz="0" w:space="0" w:color="auto"/>
                    <w:right w:val="none" w:sz="0" w:space="0" w:color="auto"/>
                  </w:divBdr>
                  <w:divsChild>
                    <w:div w:id="1856309247">
                      <w:marLeft w:val="0"/>
                      <w:marRight w:val="0"/>
                      <w:marTop w:val="0"/>
                      <w:marBottom w:val="0"/>
                      <w:divBdr>
                        <w:top w:val="none" w:sz="0" w:space="0" w:color="auto"/>
                        <w:left w:val="none" w:sz="0" w:space="0" w:color="auto"/>
                        <w:bottom w:val="none" w:sz="0" w:space="0" w:color="auto"/>
                        <w:right w:val="none" w:sz="0" w:space="0" w:color="auto"/>
                      </w:divBdr>
                      <w:divsChild>
                        <w:div w:id="173180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666477">
              <w:marLeft w:val="0"/>
              <w:marRight w:val="0"/>
              <w:marTop w:val="0"/>
              <w:marBottom w:val="0"/>
              <w:divBdr>
                <w:top w:val="none" w:sz="0" w:space="0" w:color="auto"/>
                <w:left w:val="none" w:sz="0" w:space="0" w:color="auto"/>
                <w:bottom w:val="none" w:sz="0" w:space="0" w:color="auto"/>
                <w:right w:val="none" w:sz="0" w:space="0" w:color="auto"/>
              </w:divBdr>
              <w:divsChild>
                <w:div w:id="1885364550">
                  <w:marLeft w:val="0"/>
                  <w:marRight w:val="0"/>
                  <w:marTop w:val="0"/>
                  <w:marBottom w:val="0"/>
                  <w:divBdr>
                    <w:top w:val="none" w:sz="0" w:space="0" w:color="auto"/>
                    <w:left w:val="none" w:sz="0" w:space="0" w:color="auto"/>
                    <w:bottom w:val="none" w:sz="0" w:space="0" w:color="auto"/>
                    <w:right w:val="none" w:sz="0" w:space="0" w:color="auto"/>
                  </w:divBdr>
                  <w:divsChild>
                    <w:div w:id="1544828204">
                      <w:marLeft w:val="0"/>
                      <w:marRight w:val="0"/>
                      <w:marTop w:val="0"/>
                      <w:marBottom w:val="0"/>
                      <w:divBdr>
                        <w:top w:val="none" w:sz="0" w:space="0" w:color="auto"/>
                        <w:left w:val="none" w:sz="0" w:space="0" w:color="auto"/>
                        <w:bottom w:val="none" w:sz="0" w:space="0" w:color="auto"/>
                        <w:right w:val="none" w:sz="0" w:space="0" w:color="auto"/>
                      </w:divBdr>
                      <w:divsChild>
                        <w:div w:id="208117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06427009">
      <w:bodyDiv w:val="1"/>
      <w:marLeft w:val="0"/>
      <w:marRight w:val="0"/>
      <w:marTop w:val="0"/>
      <w:marBottom w:val="0"/>
      <w:divBdr>
        <w:top w:val="none" w:sz="0" w:space="0" w:color="auto"/>
        <w:left w:val="none" w:sz="0" w:space="0" w:color="auto"/>
        <w:bottom w:val="none" w:sz="0" w:space="0" w:color="auto"/>
        <w:right w:val="none" w:sz="0" w:space="0" w:color="auto"/>
      </w:divBdr>
    </w:div>
    <w:div w:id="1336345155">
      <w:bodyDiv w:val="1"/>
      <w:marLeft w:val="0"/>
      <w:marRight w:val="0"/>
      <w:marTop w:val="0"/>
      <w:marBottom w:val="0"/>
      <w:divBdr>
        <w:top w:val="none" w:sz="0" w:space="0" w:color="auto"/>
        <w:left w:val="none" w:sz="0" w:space="0" w:color="auto"/>
        <w:bottom w:val="none" w:sz="0" w:space="0" w:color="auto"/>
        <w:right w:val="none" w:sz="0" w:space="0" w:color="auto"/>
      </w:divBdr>
      <w:divsChild>
        <w:div w:id="505947564">
          <w:marLeft w:val="0"/>
          <w:marRight w:val="0"/>
          <w:marTop w:val="0"/>
          <w:marBottom w:val="0"/>
          <w:divBdr>
            <w:top w:val="none" w:sz="0" w:space="0" w:color="auto"/>
            <w:left w:val="none" w:sz="0" w:space="0" w:color="auto"/>
            <w:bottom w:val="none" w:sz="0" w:space="0" w:color="auto"/>
            <w:right w:val="none" w:sz="0" w:space="0" w:color="auto"/>
          </w:divBdr>
        </w:div>
      </w:divsChild>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81051633">
      <w:bodyDiv w:val="1"/>
      <w:marLeft w:val="0"/>
      <w:marRight w:val="0"/>
      <w:marTop w:val="0"/>
      <w:marBottom w:val="0"/>
      <w:divBdr>
        <w:top w:val="none" w:sz="0" w:space="0" w:color="auto"/>
        <w:left w:val="none" w:sz="0" w:space="0" w:color="auto"/>
        <w:bottom w:val="none" w:sz="0" w:space="0" w:color="auto"/>
        <w:right w:val="none" w:sz="0" w:space="0" w:color="auto"/>
      </w:divBdr>
      <w:divsChild>
        <w:div w:id="1686009903">
          <w:marLeft w:val="0"/>
          <w:marRight w:val="0"/>
          <w:marTop w:val="0"/>
          <w:marBottom w:val="0"/>
          <w:divBdr>
            <w:top w:val="none" w:sz="0" w:space="0" w:color="auto"/>
            <w:left w:val="none" w:sz="0" w:space="0" w:color="auto"/>
            <w:bottom w:val="none" w:sz="0" w:space="0" w:color="auto"/>
            <w:right w:val="none" w:sz="0" w:space="0" w:color="auto"/>
          </w:divBdr>
        </w:div>
      </w:divsChild>
    </w:div>
    <w:div w:id="1447311855">
      <w:bodyDiv w:val="1"/>
      <w:marLeft w:val="0"/>
      <w:marRight w:val="0"/>
      <w:marTop w:val="0"/>
      <w:marBottom w:val="0"/>
      <w:divBdr>
        <w:top w:val="none" w:sz="0" w:space="0" w:color="auto"/>
        <w:left w:val="none" w:sz="0" w:space="0" w:color="auto"/>
        <w:bottom w:val="none" w:sz="0" w:space="0" w:color="auto"/>
        <w:right w:val="none" w:sz="0" w:space="0" w:color="auto"/>
      </w:divBdr>
    </w:div>
    <w:div w:id="1447769147">
      <w:bodyDiv w:val="1"/>
      <w:marLeft w:val="0"/>
      <w:marRight w:val="0"/>
      <w:marTop w:val="0"/>
      <w:marBottom w:val="0"/>
      <w:divBdr>
        <w:top w:val="none" w:sz="0" w:space="0" w:color="auto"/>
        <w:left w:val="none" w:sz="0" w:space="0" w:color="auto"/>
        <w:bottom w:val="none" w:sz="0" w:space="0" w:color="auto"/>
        <w:right w:val="none" w:sz="0" w:space="0" w:color="auto"/>
      </w:divBdr>
    </w:div>
    <w:div w:id="1473870591">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23606719">
      <w:bodyDiv w:val="1"/>
      <w:marLeft w:val="0"/>
      <w:marRight w:val="0"/>
      <w:marTop w:val="0"/>
      <w:marBottom w:val="0"/>
      <w:divBdr>
        <w:top w:val="none" w:sz="0" w:space="0" w:color="auto"/>
        <w:left w:val="none" w:sz="0" w:space="0" w:color="auto"/>
        <w:bottom w:val="none" w:sz="0" w:space="0" w:color="auto"/>
        <w:right w:val="none" w:sz="0" w:space="0" w:color="auto"/>
      </w:divBdr>
    </w:div>
    <w:div w:id="1631204008">
      <w:bodyDiv w:val="1"/>
      <w:marLeft w:val="0"/>
      <w:marRight w:val="0"/>
      <w:marTop w:val="0"/>
      <w:marBottom w:val="0"/>
      <w:divBdr>
        <w:top w:val="none" w:sz="0" w:space="0" w:color="auto"/>
        <w:left w:val="none" w:sz="0" w:space="0" w:color="auto"/>
        <w:bottom w:val="none" w:sz="0" w:space="0" w:color="auto"/>
        <w:right w:val="none" w:sz="0" w:space="0" w:color="auto"/>
      </w:divBdr>
      <w:divsChild>
        <w:div w:id="1054158327">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83729855">
      <w:bodyDiv w:val="1"/>
      <w:marLeft w:val="0"/>
      <w:marRight w:val="0"/>
      <w:marTop w:val="0"/>
      <w:marBottom w:val="0"/>
      <w:divBdr>
        <w:top w:val="none" w:sz="0" w:space="0" w:color="auto"/>
        <w:left w:val="none" w:sz="0" w:space="0" w:color="auto"/>
        <w:bottom w:val="none" w:sz="0" w:space="0" w:color="auto"/>
        <w:right w:val="none" w:sz="0" w:space="0" w:color="auto"/>
      </w:divBdr>
    </w:div>
    <w:div w:id="1989749911">
      <w:bodyDiv w:val="1"/>
      <w:marLeft w:val="0"/>
      <w:marRight w:val="0"/>
      <w:marTop w:val="0"/>
      <w:marBottom w:val="0"/>
      <w:divBdr>
        <w:top w:val="none" w:sz="0" w:space="0" w:color="auto"/>
        <w:left w:val="none" w:sz="0" w:space="0" w:color="auto"/>
        <w:bottom w:val="none" w:sz="0" w:space="0" w:color="auto"/>
        <w:right w:val="none" w:sz="0" w:space="0" w:color="auto"/>
      </w:divBdr>
      <w:divsChild>
        <w:div w:id="872039111">
          <w:marLeft w:val="0"/>
          <w:marRight w:val="0"/>
          <w:marTop w:val="0"/>
          <w:marBottom w:val="0"/>
          <w:divBdr>
            <w:top w:val="none" w:sz="0" w:space="0" w:color="auto"/>
            <w:left w:val="none" w:sz="0" w:space="0" w:color="auto"/>
            <w:bottom w:val="none" w:sz="0" w:space="0" w:color="auto"/>
            <w:right w:val="none" w:sz="0" w:space="0" w:color="auto"/>
          </w:divBdr>
        </w:div>
      </w:divsChild>
    </w:div>
    <w:div w:id="2018774482">
      <w:bodyDiv w:val="1"/>
      <w:marLeft w:val="0"/>
      <w:marRight w:val="0"/>
      <w:marTop w:val="0"/>
      <w:marBottom w:val="0"/>
      <w:divBdr>
        <w:top w:val="none" w:sz="0" w:space="0" w:color="auto"/>
        <w:left w:val="none" w:sz="0" w:space="0" w:color="auto"/>
        <w:bottom w:val="none" w:sz="0" w:space="0" w:color="auto"/>
        <w:right w:val="none" w:sz="0" w:space="0" w:color="auto"/>
      </w:divBdr>
    </w:div>
    <w:div w:id="2036534380">
      <w:bodyDiv w:val="1"/>
      <w:marLeft w:val="0"/>
      <w:marRight w:val="0"/>
      <w:marTop w:val="0"/>
      <w:marBottom w:val="0"/>
      <w:divBdr>
        <w:top w:val="none" w:sz="0" w:space="0" w:color="auto"/>
        <w:left w:val="none" w:sz="0" w:space="0" w:color="auto"/>
        <w:bottom w:val="none" w:sz="0" w:space="0" w:color="auto"/>
        <w:right w:val="none" w:sz="0" w:space="0" w:color="auto"/>
      </w:divBdr>
      <w:divsChild>
        <w:div w:id="859197422">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C xmlns="ef2d185c-92fa-4a42-896e-7f75f6210516">06</SC>
    <Deliverable_x0020_Version xmlns="ef2d185c-92fa-4a42-896e-7f75f6210516">1.00</Deliverable_x0020_Version>
    <Deliverable_x0020_Id xmlns="ef2d185c-92fa-4a42-896e-7f75f6210516">DLV-259-6-6-1-13</Deliverable_x0020_Id>
    <Delivery_x0020_Date xmlns="ef2d185c-92fa-4a42-896e-7f75f6210516">2023-06-21T21:00:00+00:00</Delivery_x0020_Date>
    <RfA xmlns="ef2d185c-92fa-4a42-896e-7f75f6210516">259</RfA>
    <Deliverable_x0020_Status xmlns="ef2d185c-92fa-4a42-896e-7f75f6210516">Internal QR</Deliverable_x0020_Status>
    <TaxCatchAll xmlns="ffcdf2b0-1459-4444-989c-847f95dff766" xsi:nil="true"/>
    <lcf76f155ced4ddcb4097134ff3c332f xmlns="ef2d185c-92fa-4a42-896e-7f75f6210516">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9DA99CEA3A0748ACD19EEDC4958704" ma:contentTypeVersion="28" ma:contentTypeDescription="Create a new document." ma:contentTypeScope="" ma:versionID="ad70324ceeafcfd0384063c1bf7d0777">
  <xsd:schema xmlns:xsd="http://www.w3.org/2001/XMLSchema" xmlns:xs="http://www.w3.org/2001/XMLSchema" xmlns:p="http://schemas.microsoft.com/office/2006/metadata/properties" xmlns:ns2="ef2d185c-92fa-4a42-896e-7f75f6210516" xmlns:ns3="ffcdf2b0-1459-4444-989c-847f95dff766" targetNamespace="http://schemas.microsoft.com/office/2006/metadata/properties" ma:root="true" ma:fieldsID="d6304509005dc12407eebb168c18dc88" ns2:_="" ns3:_="">
    <xsd:import namespace="ef2d185c-92fa-4a42-896e-7f75f6210516"/>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3:SharedWithUsers" minOccurs="0"/>
                <xsd:element ref="ns3:SharedWithDetails" minOccurs="0"/>
                <xsd:element ref="ns2:MediaServiceMetadata" minOccurs="0"/>
                <xsd:element ref="ns2:MediaServiceFastMetadata" minOccurs="0"/>
                <xsd:element ref="ns2:MediaServiceSearchPropertie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2d185c-92fa-4a42-896e-7f75f6210516"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5644F7772661454EB2BFE2894766A401" ma:contentTypeVersion="15" ma:contentTypeDescription="Create a new document." ma:contentTypeScope="" ma:versionID="247d3131e9fe2223744e137d3a074a6b">
  <xsd:schema xmlns:xsd="http://www.w3.org/2001/XMLSchema" xmlns:xs="http://www.w3.org/2001/XMLSchema" xmlns:p="http://schemas.microsoft.com/office/2006/metadata/properties" xmlns:ns2="f83f78d0-ea74-419c-930c-d2014041d8c8" xmlns:ns3="a894a443-41ca-4674-a0ca-7f2187ec13d3" xmlns:ns4="2452458b-67d1-4758-83da-cd69c1b8e177" xmlns:ns5="b9264911-78fd-4e2b-b112-4b9151e0a1e5" targetNamespace="http://schemas.microsoft.com/office/2006/metadata/properties" ma:root="true" ma:fieldsID="b07587aee5650b262d32790762123b89" ns2:_="" ns3:_="" ns4:_="" ns5:_="">
    <xsd:import namespace="f83f78d0-ea74-419c-930c-d2014041d8c8"/>
    <xsd:import namespace="a894a443-41ca-4674-a0ca-7f2187ec13d3"/>
    <xsd:import namespace="2452458b-67d1-4758-83da-cd69c1b8e177"/>
    <xsd:import namespace="b9264911-78fd-4e2b-b112-4b9151e0a1e5"/>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MediaServiceSearchProperties" minOccurs="0"/>
                <xsd:element ref="ns5:MediaServiceDateTaken"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264911-78fd-4e2b-b112-4b9151e0a1e5"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6434CF7E-14AB-43A2-B21F-0F8332BFD441}">
  <ds:schemaRefs>
    <ds:schemaRef ds:uri="http://schemas.microsoft.com/office/2006/metadata/properties"/>
    <ds:schemaRef ds:uri="http://schemas.microsoft.com/office/infopath/2007/PartnerControls"/>
    <ds:schemaRef ds:uri="ef2d185c-92fa-4a42-896e-7f75f6210516"/>
    <ds:schemaRef ds:uri="ffcdf2b0-1459-4444-989c-847f95dff766"/>
  </ds:schemaRefs>
</ds:datastoreItem>
</file>

<file path=customXml/itemProps3.xml><?xml version="1.0" encoding="utf-8"?>
<ds:datastoreItem xmlns:ds="http://schemas.openxmlformats.org/officeDocument/2006/customXml" ds:itemID="{C69F5B1F-88AD-49C8-9903-6C6D8597E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2d185c-92fa-4a42-896e-7f75f6210516"/>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560B76-C307-4623-A0E1-610414573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b9264911-78fd-4e2b-b112-4b9151e0a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48C9968-B428-4F8D-B301-7D4FDA2E9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Template>
  <TotalTime>3</TotalTime>
  <Pages>6</Pages>
  <Words>1638</Words>
  <Characters>8895</Characters>
  <Application>Microsoft Office Word</Application>
  <DocSecurity>0</DocSecurity>
  <Lines>286</Lines>
  <Paragraphs>202</Paragraphs>
  <ScaleCrop>false</ScaleCrop>
  <HeadingPairs>
    <vt:vector size="2" baseType="variant">
      <vt:variant>
        <vt:lpstr>Title</vt:lpstr>
      </vt:variant>
      <vt:variant>
        <vt:i4>1</vt:i4>
      </vt:variant>
    </vt:vector>
  </HeadingPairs>
  <TitlesOfParts>
    <vt:vector size="1" baseType="lpstr">
      <vt:lpstr>RFC_AES_0145_SDEV-RFC-IAR-UCCAES2002-v1.00</vt:lpstr>
    </vt:vector>
  </TitlesOfParts>
  <Company>European Commission</Company>
  <LinksUpToDate>false</LinksUpToDate>
  <CharactersWithSpaces>10331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RFC_AES_0145_SDEV-RFC-IAR-UCCAES2002-v1.00</dc:title>
  <dc:subject/>
  <dc:creator>SOFT-DEV</dc:creator>
  <cp:keywords/>
  <cp:lastModifiedBy>RADU Nicolae-Adrian (TAXUD-EXT)</cp:lastModifiedBy>
  <cp:revision>3</cp:revision>
  <cp:lastPrinted>2014-03-21T19:31:00Z</cp:lastPrinted>
  <dcterms:created xsi:type="dcterms:W3CDTF">2023-12-06T14:57:00Z</dcterms:created>
  <dcterms:modified xsi:type="dcterms:W3CDTF">2023-12-06T14:58:00Z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0x010100E79DA99CEA3A0748ACD19EEDC4958704</vt:lpwstr>
  </property>
  <property fmtid="{D5CDD505-2E9C-101B-9397-08002B2CF9AE}" pid="7" name="MSIP_Label_6bd9ddd1-4d20-43f6-abfa-fc3c07406f94_Enabled">
    <vt:lpwstr>true</vt:lpwstr>
  </property>
  <property fmtid="{D5CDD505-2E9C-101B-9397-08002B2CF9AE}" pid="8" name="MSIP_Label_6bd9ddd1-4d20-43f6-abfa-fc3c07406f94_SetDate">
    <vt:lpwstr>2022-10-06T09:05:37Z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ef0f4116-08dc-47df-b6b3-05688fde8382</vt:lpwstr>
  </property>
  <property fmtid="{D5CDD505-2E9C-101B-9397-08002B2CF9AE}" pid="13" name="MSIP_Label_6bd9ddd1-4d20-43f6-abfa-fc3c07406f94_ContentBits">
    <vt:lpwstr>0</vt:lpwstr>
  </property>
  <property fmtid="{D5CDD505-2E9C-101B-9397-08002B2CF9AE}" pid="14" name="GrammarlyDocumentId">
    <vt:lpwstr>522b5287bb064fcd0159b22d98a4c858ce4433bdf7a0ec5e1a208b5bfff6186a</vt:lpwstr>
  </property>
  <property fmtid="{D5CDD505-2E9C-101B-9397-08002B2CF9AE}" pid="15" name="Order">
    <vt:r8>1902100</vt:r8>
  </property>
  <property fmtid="{D5CDD505-2E9C-101B-9397-08002B2CF9AE}" pid="16" name="_ExtendedDescription">
    <vt:lpwstr/>
  </property>
  <property fmtid="{D5CDD505-2E9C-101B-9397-08002B2CF9AE}" pid="17" name="MediaServiceImageTags">
    <vt:lpwstr/>
  </property>
</Properties>
</file>